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A9429" w14:textId="77777777" w:rsidR="007139E3" w:rsidRPr="007139E3" w:rsidRDefault="007139E3">
      <w:pPr>
        <w:rPr>
          <w:rFonts w:ascii="Arial" w:hAnsi="Arial" w:cs="Arial"/>
          <w:sz w:val="22"/>
          <w:szCs w:val="22"/>
        </w:rPr>
      </w:pPr>
      <w:r w:rsidRPr="007139E3">
        <w:rPr>
          <w:rFonts w:ascii="Arial" w:hAnsi="Arial" w:cs="Arial"/>
          <w:sz w:val="22"/>
          <w:szCs w:val="22"/>
        </w:rPr>
        <w:t>Behörde für Verkehr und Mobilitätswende</w:t>
      </w:r>
      <w:r w:rsidRPr="007139E3">
        <w:rPr>
          <w:rFonts w:ascii="Arial" w:hAnsi="Arial" w:cs="Arial"/>
          <w:sz w:val="22"/>
          <w:szCs w:val="22"/>
        </w:rPr>
        <w:tab/>
      </w:r>
      <w:r>
        <w:rPr>
          <w:rFonts w:ascii="Arial" w:hAnsi="Arial" w:cs="Arial"/>
          <w:sz w:val="22"/>
          <w:szCs w:val="22"/>
        </w:rPr>
        <w:tab/>
      </w:r>
      <w:r>
        <w:rPr>
          <w:rFonts w:ascii="Arial" w:hAnsi="Arial" w:cs="Arial"/>
          <w:sz w:val="22"/>
          <w:szCs w:val="22"/>
        </w:rPr>
        <w:tab/>
      </w:r>
      <w:r w:rsidRPr="007139E3">
        <w:rPr>
          <w:rFonts w:ascii="Arial" w:hAnsi="Arial" w:cs="Arial"/>
          <w:sz w:val="22"/>
          <w:szCs w:val="22"/>
        </w:rPr>
        <w:tab/>
      </w:r>
      <w:r w:rsidR="005B6100" w:rsidRPr="005B6100">
        <w:rPr>
          <w:rFonts w:ascii="Arial" w:hAnsi="Arial" w:cs="Arial"/>
          <w:sz w:val="16"/>
          <w:szCs w:val="16"/>
        </w:rPr>
        <w:t>Bearbeiter: Dirk Ritter</w:t>
      </w:r>
      <w:r w:rsidRPr="005B6100">
        <w:rPr>
          <w:rFonts w:ascii="Arial" w:hAnsi="Arial" w:cs="Arial"/>
          <w:sz w:val="16"/>
          <w:szCs w:val="16"/>
        </w:rPr>
        <w:tab/>
      </w:r>
    </w:p>
    <w:p w14:paraId="4F7297E0" w14:textId="77777777" w:rsidR="007139E3" w:rsidRPr="007139E3" w:rsidRDefault="007139E3">
      <w:pPr>
        <w:rPr>
          <w:rFonts w:ascii="Arial" w:hAnsi="Arial" w:cs="Arial"/>
        </w:rPr>
      </w:pPr>
      <w:r w:rsidRPr="007139E3">
        <w:rPr>
          <w:rFonts w:ascii="Arial" w:hAnsi="Arial" w:cs="Arial"/>
          <w:sz w:val="22"/>
          <w:szCs w:val="22"/>
        </w:rPr>
        <w:t>Amt A</w:t>
      </w:r>
      <w:r w:rsidRPr="007139E3">
        <w:rPr>
          <w:rFonts w:ascii="Arial" w:hAnsi="Arial" w:cs="Arial"/>
        </w:rPr>
        <w:t xml:space="preserve"> </w:t>
      </w:r>
      <w:r w:rsidRPr="007139E3">
        <w:rPr>
          <w:rFonts w:ascii="Arial" w:hAnsi="Arial" w:cs="Arial"/>
        </w:rPr>
        <w:tab/>
      </w:r>
      <w:r w:rsidRPr="007139E3">
        <w:rPr>
          <w:rFonts w:ascii="Arial" w:hAnsi="Arial" w:cs="Arial"/>
        </w:rPr>
        <w:tab/>
      </w:r>
      <w:r w:rsidRPr="007139E3">
        <w:rPr>
          <w:rFonts w:ascii="Arial" w:hAnsi="Arial" w:cs="Arial"/>
        </w:rPr>
        <w:tab/>
      </w:r>
      <w:r w:rsidRPr="007139E3">
        <w:rPr>
          <w:rFonts w:ascii="Arial" w:hAnsi="Arial" w:cs="Arial"/>
        </w:rPr>
        <w:tab/>
      </w:r>
      <w:r w:rsidRPr="007139E3">
        <w:rPr>
          <w:rFonts w:ascii="Arial" w:hAnsi="Arial" w:cs="Arial"/>
        </w:rPr>
        <w:tab/>
      </w:r>
      <w:r w:rsidRPr="007139E3">
        <w:rPr>
          <w:rFonts w:ascii="Arial" w:hAnsi="Arial" w:cs="Arial"/>
        </w:rPr>
        <w:tab/>
      </w:r>
      <w:r w:rsidRPr="007139E3">
        <w:rPr>
          <w:rFonts w:ascii="Arial" w:hAnsi="Arial" w:cs="Arial"/>
        </w:rPr>
        <w:tab/>
      </w:r>
      <w:r w:rsidRPr="007139E3">
        <w:rPr>
          <w:rFonts w:ascii="Arial" w:hAnsi="Arial" w:cs="Arial"/>
        </w:rPr>
        <w:tab/>
      </w:r>
      <w:r w:rsidRPr="007139E3">
        <w:rPr>
          <w:rFonts w:ascii="Arial" w:hAnsi="Arial" w:cs="Arial"/>
        </w:rPr>
        <w:tab/>
      </w:r>
      <w:r w:rsidR="005B6100" w:rsidRPr="005B6100">
        <w:rPr>
          <w:rFonts w:ascii="Arial" w:hAnsi="Arial" w:cs="Arial"/>
          <w:sz w:val="16"/>
          <w:szCs w:val="16"/>
        </w:rPr>
        <w:t>Telefon: 428.41</w:t>
      </w:r>
      <w:r w:rsidR="00293C3C">
        <w:rPr>
          <w:rFonts w:ascii="Arial" w:hAnsi="Arial" w:cs="Arial"/>
          <w:sz w:val="16"/>
          <w:szCs w:val="16"/>
        </w:rPr>
        <w:t>.</w:t>
      </w:r>
      <w:r w:rsidR="005B6100" w:rsidRPr="005B6100">
        <w:rPr>
          <w:rFonts w:ascii="Arial" w:hAnsi="Arial" w:cs="Arial"/>
          <w:sz w:val="16"/>
          <w:szCs w:val="16"/>
        </w:rPr>
        <w:t>3751</w:t>
      </w:r>
    </w:p>
    <w:p w14:paraId="7A3941F1" w14:textId="77777777" w:rsidR="007139E3" w:rsidRPr="007139E3" w:rsidRDefault="007139E3">
      <w:pPr>
        <w:rPr>
          <w:rFonts w:ascii="Arial" w:hAnsi="Arial" w:cs="Arial"/>
          <w:sz w:val="16"/>
          <w:szCs w:val="16"/>
        </w:rPr>
      </w:pPr>
      <w:r w:rsidRPr="007139E3">
        <w:rPr>
          <w:rFonts w:ascii="Arial" w:hAnsi="Arial" w:cs="Arial"/>
          <w:sz w:val="22"/>
          <w:szCs w:val="22"/>
        </w:rPr>
        <w:t>Rechtsabteilung</w:t>
      </w:r>
      <w:r w:rsidRPr="007139E3">
        <w:rPr>
          <w:rFonts w:ascii="Arial" w:hAnsi="Arial" w:cs="Arial"/>
        </w:rPr>
        <w:t xml:space="preserve"> </w:t>
      </w:r>
      <w:r w:rsidRPr="007139E3">
        <w:rPr>
          <w:rFonts w:ascii="Arial" w:hAnsi="Arial" w:cs="Arial"/>
        </w:rPr>
        <w:tab/>
      </w:r>
      <w:r w:rsidRPr="007139E3">
        <w:rPr>
          <w:rFonts w:ascii="Arial" w:hAnsi="Arial" w:cs="Arial"/>
        </w:rPr>
        <w:tab/>
      </w:r>
      <w:r w:rsidRPr="007139E3">
        <w:rPr>
          <w:rFonts w:ascii="Arial" w:hAnsi="Arial" w:cs="Arial"/>
        </w:rPr>
        <w:tab/>
      </w:r>
      <w:r w:rsidRPr="007139E3">
        <w:rPr>
          <w:rFonts w:ascii="Arial" w:hAnsi="Arial" w:cs="Arial"/>
        </w:rPr>
        <w:tab/>
      </w:r>
      <w:r w:rsidRPr="007139E3">
        <w:rPr>
          <w:rFonts w:ascii="Arial" w:hAnsi="Arial" w:cs="Arial"/>
        </w:rPr>
        <w:tab/>
      </w:r>
      <w:r w:rsidRPr="007139E3">
        <w:rPr>
          <w:rFonts w:ascii="Arial" w:hAnsi="Arial" w:cs="Arial"/>
        </w:rPr>
        <w:tab/>
      </w:r>
      <w:r w:rsidRPr="007139E3">
        <w:rPr>
          <w:rFonts w:ascii="Arial" w:hAnsi="Arial" w:cs="Arial"/>
        </w:rPr>
        <w:tab/>
      </w:r>
      <w:r w:rsidR="005B6100" w:rsidRPr="005B6100">
        <w:rPr>
          <w:rFonts w:ascii="Arial" w:hAnsi="Arial" w:cs="Arial"/>
          <w:sz w:val="16"/>
          <w:szCs w:val="16"/>
        </w:rPr>
        <w:t>Email: dirk.ritter@bvm.hamburg.de</w:t>
      </w:r>
      <w:r w:rsidRPr="007139E3">
        <w:rPr>
          <w:rFonts w:ascii="Arial" w:hAnsi="Arial" w:cs="Arial"/>
        </w:rPr>
        <w:tab/>
      </w:r>
    </w:p>
    <w:p w14:paraId="01A3A507" w14:textId="5A6B05B1" w:rsidR="00161BC5" w:rsidRPr="00210677" w:rsidRDefault="007139E3">
      <w:r w:rsidRPr="00210677">
        <w:rPr>
          <w:rFonts w:ascii="Arial" w:hAnsi="Arial" w:cs="Arial"/>
          <w:sz w:val="22"/>
          <w:szCs w:val="22"/>
        </w:rPr>
        <w:t>AR 2</w:t>
      </w:r>
      <w:r w:rsidR="00A44E0D">
        <w:rPr>
          <w:rFonts w:ascii="Arial" w:hAnsi="Arial" w:cs="Arial"/>
          <w:sz w:val="22"/>
          <w:szCs w:val="22"/>
        </w:rPr>
        <w:t>-R</w:t>
      </w:r>
      <w:r w:rsidRPr="00210677">
        <w:rPr>
          <w:rFonts w:ascii="Arial" w:hAnsi="Arial" w:cs="Arial"/>
          <w:sz w:val="22"/>
          <w:szCs w:val="22"/>
        </w:rPr>
        <w:tab/>
      </w:r>
      <w:r w:rsidRPr="00210677">
        <w:rPr>
          <w:rFonts w:ascii="Arial" w:hAnsi="Arial" w:cs="Arial"/>
        </w:rPr>
        <w:tab/>
      </w:r>
      <w:r w:rsidRPr="00210677">
        <w:rPr>
          <w:rFonts w:ascii="Arial" w:hAnsi="Arial" w:cs="Arial"/>
        </w:rPr>
        <w:tab/>
      </w:r>
      <w:r w:rsidRPr="00210677">
        <w:rPr>
          <w:rFonts w:ascii="Arial" w:hAnsi="Arial" w:cs="Arial"/>
        </w:rPr>
        <w:tab/>
      </w:r>
      <w:r w:rsidRPr="00210677">
        <w:rPr>
          <w:rFonts w:ascii="Arial" w:hAnsi="Arial" w:cs="Arial"/>
        </w:rPr>
        <w:tab/>
      </w:r>
      <w:r w:rsidRPr="00210677">
        <w:rPr>
          <w:rFonts w:ascii="Arial" w:hAnsi="Arial" w:cs="Arial"/>
        </w:rPr>
        <w:tab/>
      </w:r>
      <w:r w:rsidRPr="00210677">
        <w:rPr>
          <w:rFonts w:ascii="Arial" w:hAnsi="Arial" w:cs="Arial"/>
        </w:rPr>
        <w:tab/>
      </w:r>
      <w:r w:rsidRPr="00210677">
        <w:rPr>
          <w:rFonts w:ascii="Arial" w:hAnsi="Arial" w:cs="Arial"/>
        </w:rPr>
        <w:tab/>
      </w:r>
      <w:r w:rsidR="005B6100" w:rsidRPr="00210677">
        <w:rPr>
          <w:rFonts w:ascii="Arial" w:hAnsi="Arial" w:cs="Arial"/>
          <w:sz w:val="16"/>
          <w:szCs w:val="16"/>
        </w:rPr>
        <w:t xml:space="preserve">Hamburg, </w:t>
      </w:r>
      <w:r w:rsidR="00CA3958">
        <w:rPr>
          <w:rFonts w:ascii="Arial" w:hAnsi="Arial" w:cs="Arial"/>
          <w:sz w:val="16"/>
          <w:szCs w:val="16"/>
        </w:rPr>
        <w:t>17</w:t>
      </w:r>
      <w:r w:rsidR="00B42F96">
        <w:rPr>
          <w:rFonts w:ascii="Arial" w:hAnsi="Arial" w:cs="Arial"/>
          <w:sz w:val="16"/>
          <w:szCs w:val="16"/>
        </w:rPr>
        <w:t xml:space="preserve">. </w:t>
      </w:r>
      <w:r w:rsidR="00CA3958">
        <w:rPr>
          <w:rFonts w:ascii="Arial" w:hAnsi="Arial" w:cs="Arial"/>
          <w:sz w:val="16"/>
          <w:szCs w:val="16"/>
        </w:rPr>
        <w:t>September</w:t>
      </w:r>
      <w:r w:rsidR="00517AB7">
        <w:rPr>
          <w:rFonts w:ascii="Arial" w:hAnsi="Arial" w:cs="Arial"/>
          <w:sz w:val="16"/>
          <w:szCs w:val="16"/>
        </w:rPr>
        <w:t xml:space="preserve"> 2024</w:t>
      </w:r>
    </w:p>
    <w:p w14:paraId="5E97D769" w14:textId="0A8FC964" w:rsidR="00C546B1" w:rsidRDefault="00C546B1" w:rsidP="00B62B34">
      <w:pPr>
        <w:rPr>
          <w:rFonts w:ascii="Arial" w:eastAsia="Times New Roman" w:hAnsi="Arial" w:cs="Arial"/>
          <w:sz w:val="22"/>
          <w:szCs w:val="22"/>
        </w:rPr>
      </w:pPr>
    </w:p>
    <w:p w14:paraId="492DC031" w14:textId="7B3300D9" w:rsidR="00B62B34" w:rsidRDefault="00B62B34" w:rsidP="00B62B34">
      <w:pPr>
        <w:rPr>
          <w:rFonts w:ascii="Arial" w:eastAsia="Times New Roman" w:hAnsi="Arial" w:cs="Arial"/>
          <w:sz w:val="22"/>
          <w:szCs w:val="22"/>
        </w:rPr>
      </w:pPr>
    </w:p>
    <w:p w14:paraId="6EB477FF" w14:textId="07DE553A" w:rsidR="00B62B34" w:rsidRDefault="005F6AB8" w:rsidP="00B62B34">
      <w:pPr>
        <w:rPr>
          <w:rFonts w:ascii="Arial" w:eastAsia="Times New Roman" w:hAnsi="Arial" w:cs="Arial"/>
          <w:b/>
          <w:sz w:val="22"/>
          <w:szCs w:val="22"/>
        </w:rPr>
      </w:pPr>
      <w:r>
        <w:rPr>
          <w:rFonts w:ascii="Arial" w:eastAsia="Times New Roman" w:hAnsi="Arial" w:cs="Arial"/>
          <w:b/>
          <w:sz w:val="22"/>
          <w:szCs w:val="22"/>
        </w:rPr>
        <w:t xml:space="preserve">Erprobung von </w:t>
      </w:r>
      <w:r w:rsidR="00B62B34" w:rsidRPr="00B62B34">
        <w:rPr>
          <w:rFonts w:ascii="Arial" w:eastAsia="Times New Roman" w:hAnsi="Arial" w:cs="Arial"/>
          <w:b/>
          <w:sz w:val="22"/>
          <w:szCs w:val="22"/>
        </w:rPr>
        <w:t>Festpreise</w:t>
      </w:r>
      <w:r>
        <w:rPr>
          <w:rFonts w:ascii="Arial" w:eastAsia="Times New Roman" w:hAnsi="Arial" w:cs="Arial"/>
          <w:b/>
          <w:sz w:val="22"/>
          <w:szCs w:val="22"/>
        </w:rPr>
        <w:t>n</w:t>
      </w:r>
      <w:r w:rsidR="00B62B34" w:rsidRPr="00B62B34">
        <w:rPr>
          <w:rFonts w:ascii="Arial" w:eastAsia="Times New Roman" w:hAnsi="Arial" w:cs="Arial"/>
          <w:b/>
          <w:sz w:val="22"/>
          <w:szCs w:val="22"/>
        </w:rPr>
        <w:t xml:space="preserve"> für Taxenfahrten auf vorherige Bestellung in Hamburg </w:t>
      </w:r>
    </w:p>
    <w:p w14:paraId="5E16E012" w14:textId="2E9EFA77" w:rsidR="00B62B34" w:rsidRDefault="00B62B34" w:rsidP="00B62B34">
      <w:pPr>
        <w:rPr>
          <w:rFonts w:ascii="Arial" w:eastAsia="Times New Roman" w:hAnsi="Arial" w:cs="Arial"/>
          <w:sz w:val="22"/>
          <w:szCs w:val="22"/>
        </w:rPr>
      </w:pPr>
    </w:p>
    <w:p w14:paraId="4712AECC" w14:textId="4F7548DB" w:rsidR="00B62B34" w:rsidRDefault="00CA2868" w:rsidP="00B62B34">
      <w:pPr>
        <w:rPr>
          <w:rFonts w:ascii="Arial" w:eastAsia="Times New Roman" w:hAnsi="Arial" w:cs="Arial"/>
          <w:sz w:val="22"/>
          <w:szCs w:val="22"/>
        </w:rPr>
      </w:pPr>
      <w:r>
        <w:rPr>
          <w:rFonts w:ascii="Arial" w:eastAsia="Times New Roman" w:hAnsi="Arial" w:cs="Arial"/>
          <w:sz w:val="22"/>
          <w:szCs w:val="22"/>
        </w:rPr>
        <w:t>In Hamburg soll das Anbieten von Festpreisen auf vorherige Bestellung</w:t>
      </w:r>
      <w:r w:rsidR="00B62B34">
        <w:rPr>
          <w:rFonts w:ascii="Arial" w:eastAsia="Times New Roman" w:hAnsi="Arial" w:cs="Arial"/>
          <w:sz w:val="22"/>
          <w:szCs w:val="22"/>
        </w:rPr>
        <w:t xml:space="preserve"> </w:t>
      </w:r>
      <w:r>
        <w:rPr>
          <w:rFonts w:ascii="Arial" w:eastAsia="Times New Roman" w:hAnsi="Arial" w:cs="Arial"/>
          <w:sz w:val="22"/>
          <w:szCs w:val="22"/>
        </w:rPr>
        <w:t>(</w:t>
      </w:r>
      <w:r w:rsidR="00B62B34">
        <w:rPr>
          <w:rFonts w:ascii="Arial" w:eastAsia="Times New Roman" w:hAnsi="Arial" w:cs="Arial"/>
          <w:sz w:val="22"/>
          <w:szCs w:val="22"/>
        </w:rPr>
        <w:t>Umsetzung der Regelung des § 51 Abs. 1 Satz 4 PBefG</w:t>
      </w:r>
      <w:r>
        <w:rPr>
          <w:rFonts w:ascii="Arial" w:eastAsia="Times New Roman" w:hAnsi="Arial" w:cs="Arial"/>
          <w:sz w:val="22"/>
          <w:szCs w:val="22"/>
        </w:rPr>
        <w:t>)</w:t>
      </w:r>
      <w:r w:rsidR="00B62B34">
        <w:rPr>
          <w:rFonts w:ascii="Arial" w:eastAsia="Times New Roman" w:hAnsi="Arial" w:cs="Arial"/>
          <w:sz w:val="22"/>
          <w:szCs w:val="22"/>
        </w:rPr>
        <w:t xml:space="preserve"> wie folgt </w:t>
      </w:r>
      <w:r w:rsidR="005F6AB8">
        <w:rPr>
          <w:rFonts w:ascii="Arial" w:eastAsia="Times New Roman" w:hAnsi="Arial" w:cs="Arial"/>
          <w:sz w:val="22"/>
          <w:szCs w:val="22"/>
        </w:rPr>
        <w:t xml:space="preserve">erprobt </w:t>
      </w:r>
      <w:r w:rsidR="00B62B34">
        <w:rPr>
          <w:rFonts w:ascii="Arial" w:eastAsia="Times New Roman" w:hAnsi="Arial" w:cs="Arial"/>
          <w:sz w:val="22"/>
          <w:szCs w:val="22"/>
        </w:rPr>
        <w:t>werden:</w:t>
      </w:r>
    </w:p>
    <w:p w14:paraId="3D6BD785" w14:textId="6D37E0E8" w:rsidR="00B62B34" w:rsidRDefault="00B62B34" w:rsidP="00B62B34">
      <w:pPr>
        <w:rPr>
          <w:rFonts w:ascii="Arial" w:eastAsia="Times New Roman" w:hAnsi="Arial" w:cs="Arial"/>
          <w:sz w:val="22"/>
          <w:szCs w:val="22"/>
        </w:rPr>
      </w:pPr>
    </w:p>
    <w:p w14:paraId="15E0F4DC" w14:textId="4A20B30A" w:rsidR="00D76D4A" w:rsidRPr="00D76D4A" w:rsidRDefault="00B62B34" w:rsidP="00B62B34">
      <w:pPr>
        <w:pStyle w:val="Listenabsatz"/>
        <w:numPr>
          <w:ilvl w:val="0"/>
          <w:numId w:val="22"/>
        </w:numPr>
        <w:ind w:left="426" w:hanging="426"/>
        <w:rPr>
          <w:rFonts w:ascii="Arial" w:eastAsia="Times New Roman" w:hAnsi="Arial" w:cs="Arial"/>
          <w:sz w:val="22"/>
          <w:szCs w:val="22"/>
        </w:rPr>
      </w:pPr>
      <w:r>
        <w:rPr>
          <w:rFonts w:ascii="Arial" w:eastAsia="Times New Roman" w:hAnsi="Arial" w:cs="Arial"/>
          <w:sz w:val="22"/>
          <w:szCs w:val="22"/>
        </w:rPr>
        <w:t xml:space="preserve">Erprobung eines Festpreismodells auf der Grundlage des § 2 Abs. </w:t>
      </w:r>
      <w:r w:rsidR="005F6AB8">
        <w:rPr>
          <w:rFonts w:ascii="Arial" w:eastAsia="Times New Roman" w:hAnsi="Arial" w:cs="Arial"/>
          <w:sz w:val="22"/>
          <w:szCs w:val="22"/>
        </w:rPr>
        <w:t>1</w:t>
      </w:r>
      <w:r>
        <w:rPr>
          <w:rFonts w:ascii="Arial" w:eastAsia="Times New Roman" w:hAnsi="Arial" w:cs="Arial"/>
          <w:sz w:val="22"/>
          <w:szCs w:val="22"/>
        </w:rPr>
        <w:t xml:space="preserve">1 Taxenordnung </w:t>
      </w:r>
      <w:r w:rsidR="005F6AB8">
        <w:rPr>
          <w:rFonts w:ascii="Arial" w:eastAsia="Times New Roman" w:hAnsi="Arial" w:cs="Arial"/>
          <w:sz w:val="22"/>
          <w:szCs w:val="22"/>
        </w:rPr>
        <w:t>über</w:t>
      </w:r>
      <w:r>
        <w:rPr>
          <w:rFonts w:ascii="Arial" w:eastAsia="Times New Roman" w:hAnsi="Arial" w:cs="Arial"/>
          <w:sz w:val="22"/>
          <w:szCs w:val="22"/>
        </w:rPr>
        <w:t xml:space="preserve"> einen Zeitraum von 24 Monaten mit Start </w:t>
      </w:r>
      <w:r w:rsidR="00A832AD">
        <w:rPr>
          <w:rFonts w:ascii="Arial" w:eastAsia="Times New Roman" w:hAnsi="Arial" w:cs="Arial"/>
          <w:sz w:val="22"/>
          <w:szCs w:val="22"/>
        </w:rPr>
        <w:t xml:space="preserve">ab </w:t>
      </w:r>
      <w:r w:rsidR="00A02673">
        <w:rPr>
          <w:rFonts w:ascii="Arial" w:eastAsia="Times New Roman" w:hAnsi="Arial" w:cs="Arial"/>
          <w:sz w:val="22"/>
          <w:szCs w:val="22"/>
        </w:rPr>
        <w:t>F</w:t>
      </w:r>
      <w:r w:rsidR="00526282">
        <w:rPr>
          <w:rFonts w:ascii="Arial" w:eastAsia="Times New Roman" w:hAnsi="Arial" w:cs="Arial"/>
          <w:sz w:val="22"/>
          <w:szCs w:val="22"/>
        </w:rPr>
        <w:t>ebruar</w:t>
      </w:r>
      <w:r w:rsidR="005F6AB8">
        <w:rPr>
          <w:rFonts w:ascii="Arial" w:eastAsia="Times New Roman" w:hAnsi="Arial" w:cs="Arial"/>
          <w:sz w:val="22"/>
          <w:szCs w:val="22"/>
        </w:rPr>
        <w:t xml:space="preserve"> 2025</w:t>
      </w:r>
      <w:r w:rsidR="00A832AD">
        <w:rPr>
          <w:rFonts w:ascii="Arial" w:eastAsia="Times New Roman" w:hAnsi="Arial" w:cs="Arial"/>
          <w:sz w:val="22"/>
          <w:szCs w:val="22"/>
        </w:rPr>
        <w:t xml:space="preserve">. </w:t>
      </w:r>
      <w:r w:rsidR="00270493">
        <w:rPr>
          <w:rFonts w:ascii="Arial" w:eastAsia="Times New Roman" w:hAnsi="Arial" w:cs="Arial"/>
          <w:sz w:val="22"/>
          <w:szCs w:val="22"/>
        </w:rPr>
        <w:t xml:space="preserve">An diesem Erprobungsverfahren können alle Fahrtenvermittler teilnehmen, </w:t>
      </w:r>
      <w:r w:rsidR="00436BC5">
        <w:rPr>
          <w:rFonts w:ascii="Arial" w:eastAsia="Times New Roman" w:hAnsi="Arial" w:cs="Arial"/>
          <w:sz w:val="22"/>
          <w:szCs w:val="22"/>
        </w:rPr>
        <w:t xml:space="preserve">welche die Festlegungen </w:t>
      </w:r>
      <w:r w:rsidR="00A832AD">
        <w:rPr>
          <w:rFonts w:ascii="Arial" w:eastAsia="Times New Roman" w:hAnsi="Arial" w:cs="Arial"/>
          <w:sz w:val="22"/>
          <w:szCs w:val="22"/>
        </w:rPr>
        <w:t xml:space="preserve">und Voraussetzungen </w:t>
      </w:r>
      <w:r w:rsidR="00436BC5" w:rsidRPr="00D76D4A">
        <w:rPr>
          <w:rFonts w:ascii="Arial" w:eastAsia="Times New Roman" w:hAnsi="Arial" w:cs="Arial"/>
          <w:sz w:val="22"/>
          <w:szCs w:val="22"/>
        </w:rPr>
        <w:t>einhalten. Die Teilnahme ist der BVM anzuzeigen</w:t>
      </w:r>
      <w:r w:rsidR="00A30AFC">
        <w:rPr>
          <w:rFonts w:ascii="Arial" w:eastAsia="Times New Roman" w:hAnsi="Arial" w:cs="Arial"/>
          <w:sz w:val="22"/>
          <w:szCs w:val="22"/>
        </w:rPr>
        <w:t xml:space="preserve">, die Einhaltung des Verfahrens ist verbindlich zuzusagen. </w:t>
      </w:r>
    </w:p>
    <w:p w14:paraId="0A956851" w14:textId="77777777" w:rsidR="00CA3958" w:rsidRPr="00CA3958" w:rsidRDefault="00CA3958" w:rsidP="00CA3958">
      <w:pPr>
        <w:pStyle w:val="Listenabsatz"/>
        <w:rPr>
          <w:rFonts w:ascii="Arial" w:eastAsia="Times New Roman" w:hAnsi="Arial" w:cs="Arial"/>
          <w:sz w:val="22"/>
          <w:szCs w:val="22"/>
        </w:rPr>
      </w:pPr>
    </w:p>
    <w:p w14:paraId="0728E062" w14:textId="77777777" w:rsidR="00CA3958" w:rsidRDefault="00CA3958" w:rsidP="00CA3958">
      <w:pPr>
        <w:pStyle w:val="Listenabsatz"/>
        <w:numPr>
          <w:ilvl w:val="0"/>
          <w:numId w:val="22"/>
        </w:numPr>
        <w:ind w:left="426" w:hanging="426"/>
        <w:rPr>
          <w:rFonts w:ascii="Arial" w:eastAsia="Times New Roman" w:hAnsi="Arial" w:cs="Arial"/>
          <w:sz w:val="22"/>
          <w:szCs w:val="22"/>
        </w:rPr>
      </w:pPr>
      <w:r>
        <w:rPr>
          <w:rFonts w:ascii="Arial" w:eastAsia="Times New Roman" w:hAnsi="Arial" w:cs="Arial"/>
          <w:sz w:val="22"/>
          <w:szCs w:val="22"/>
        </w:rPr>
        <w:t xml:space="preserve">Der Festpreis ist wie folgt zu bilden: </w:t>
      </w:r>
    </w:p>
    <w:p w14:paraId="4634D669" w14:textId="77777777" w:rsidR="00CA3958" w:rsidRPr="000334EB" w:rsidRDefault="00CA3958" w:rsidP="00CA3958">
      <w:pPr>
        <w:pStyle w:val="Listenabsatz"/>
        <w:rPr>
          <w:rFonts w:ascii="Arial" w:eastAsia="Times New Roman" w:hAnsi="Arial" w:cs="Arial"/>
          <w:sz w:val="10"/>
          <w:szCs w:val="10"/>
        </w:rPr>
      </w:pPr>
    </w:p>
    <w:p w14:paraId="74124692" w14:textId="7CE4930C" w:rsidR="00CA3958" w:rsidRDefault="00CA3958" w:rsidP="00CA3958">
      <w:pPr>
        <w:ind w:left="426"/>
        <w:rPr>
          <w:rFonts w:ascii="Arial" w:eastAsia="Times New Roman" w:hAnsi="Arial" w:cs="Arial"/>
          <w:sz w:val="22"/>
          <w:szCs w:val="22"/>
        </w:rPr>
      </w:pPr>
      <w:r>
        <w:rPr>
          <w:rFonts w:ascii="Arial" w:eastAsia="Times New Roman" w:hAnsi="Arial" w:cs="Arial"/>
          <w:sz w:val="22"/>
          <w:szCs w:val="22"/>
        </w:rPr>
        <w:t xml:space="preserve">Der Festpreis speist sich </w:t>
      </w:r>
      <w:r w:rsidRPr="00517AB7">
        <w:rPr>
          <w:rFonts w:ascii="Arial" w:eastAsia="Times New Roman" w:hAnsi="Arial" w:cs="Arial"/>
          <w:sz w:val="22"/>
          <w:szCs w:val="22"/>
        </w:rPr>
        <w:t xml:space="preserve">aus dem in § 2 der Taxenordnung </w:t>
      </w:r>
      <w:r>
        <w:rPr>
          <w:rFonts w:ascii="Arial" w:eastAsia="Times New Roman" w:hAnsi="Arial" w:cs="Arial"/>
          <w:sz w:val="22"/>
          <w:szCs w:val="22"/>
        </w:rPr>
        <w:t>f</w:t>
      </w:r>
      <w:r w:rsidRPr="00517AB7">
        <w:rPr>
          <w:rFonts w:ascii="Arial" w:eastAsia="Times New Roman" w:hAnsi="Arial" w:cs="Arial"/>
          <w:sz w:val="22"/>
          <w:szCs w:val="22"/>
        </w:rPr>
        <w:t>estgesetzten Beförderungsentgelten</w:t>
      </w:r>
      <w:r>
        <w:rPr>
          <w:rFonts w:ascii="Arial" w:eastAsia="Times New Roman" w:hAnsi="Arial" w:cs="Arial"/>
          <w:sz w:val="22"/>
          <w:szCs w:val="22"/>
        </w:rPr>
        <w:t xml:space="preserve"> und ist wie folgt zu ermitteln/anzubieten: </w:t>
      </w:r>
      <w:r w:rsidR="00F36023">
        <w:rPr>
          <w:rFonts w:ascii="Arial" w:eastAsia="Times New Roman" w:hAnsi="Arial" w:cs="Arial"/>
          <w:sz w:val="22"/>
          <w:szCs w:val="22"/>
        </w:rPr>
        <w:t>Grundpreis und Kilometerpreis für die k</w:t>
      </w:r>
      <w:r w:rsidRPr="00517AB7">
        <w:rPr>
          <w:rFonts w:ascii="Arial" w:eastAsia="Times New Roman" w:hAnsi="Arial" w:cs="Arial"/>
          <w:sz w:val="22"/>
          <w:szCs w:val="22"/>
        </w:rPr>
        <w:t>ürzeste Strecke, Streckenlänge errechnet mit gängigem Entfernungsrechner (bspw. Google Maps)</w:t>
      </w:r>
      <w:r>
        <w:rPr>
          <w:rFonts w:ascii="Arial" w:eastAsia="Times New Roman" w:hAnsi="Arial" w:cs="Arial"/>
          <w:sz w:val="22"/>
          <w:szCs w:val="22"/>
        </w:rPr>
        <w:t xml:space="preserve"> oder gleich mit dem </w:t>
      </w:r>
      <w:r w:rsidRPr="00517AB7">
        <w:rPr>
          <w:rFonts w:ascii="Arial" w:eastAsia="Times New Roman" w:hAnsi="Arial" w:cs="Arial"/>
          <w:sz w:val="22"/>
          <w:szCs w:val="22"/>
        </w:rPr>
        <w:t xml:space="preserve">Fahrpreisrechner </w:t>
      </w:r>
      <w:hyperlink r:id="rId10" w:history="1">
        <w:r w:rsidRPr="00517AB7">
          <w:rPr>
            <w:rStyle w:val="Hyperlink"/>
            <w:rFonts w:ascii="Arial" w:eastAsia="Times New Roman" w:hAnsi="Arial" w:cs="Arial"/>
            <w:sz w:val="22"/>
            <w:szCs w:val="22"/>
          </w:rPr>
          <w:t>https://www.hamburg.de/taxirechner/</w:t>
        </w:r>
      </w:hyperlink>
      <w:r w:rsidRPr="00517AB7">
        <w:rPr>
          <w:rFonts w:ascii="Arial" w:eastAsia="Times New Roman" w:hAnsi="Arial" w:cs="Arial"/>
          <w:sz w:val="22"/>
          <w:szCs w:val="22"/>
        </w:rPr>
        <w:t xml:space="preserve"> </w:t>
      </w:r>
      <w:r>
        <w:rPr>
          <w:rFonts w:ascii="Arial" w:eastAsia="Times New Roman" w:hAnsi="Arial" w:cs="Arial"/>
          <w:sz w:val="22"/>
          <w:szCs w:val="22"/>
        </w:rPr>
        <w:t>.</w:t>
      </w:r>
      <w:r w:rsidRPr="00517AB7">
        <w:rPr>
          <w:rFonts w:ascii="Arial" w:eastAsia="Times New Roman" w:hAnsi="Arial" w:cs="Arial"/>
          <w:sz w:val="22"/>
          <w:szCs w:val="22"/>
        </w:rPr>
        <w:t xml:space="preserve"> </w:t>
      </w:r>
    </w:p>
    <w:p w14:paraId="2729B2FB" w14:textId="77777777" w:rsidR="00CA3958" w:rsidRPr="00CA3958" w:rsidRDefault="00CA3958" w:rsidP="00CA3958">
      <w:pPr>
        <w:pStyle w:val="Listenabsatz"/>
        <w:rPr>
          <w:rFonts w:ascii="Arial" w:eastAsia="Times New Roman" w:hAnsi="Arial" w:cs="Arial"/>
          <w:sz w:val="22"/>
          <w:szCs w:val="22"/>
        </w:rPr>
      </w:pPr>
    </w:p>
    <w:p w14:paraId="73F8E26B" w14:textId="77777777" w:rsidR="00CA3958" w:rsidRPr="00CA3958" w:rsidRDefault="00CA3958" w:rsidP="00F36023">
      <w:pPr>
        <w:pStyle w:val="Listenabsatz"/>
        <w:numPr>
          <w:ilvl w:val="0"/>
          <w:numId w:val="22"/>
        </w:numPr>
        <w:ind w:left="426" w:hanging="426"/>
        <w:rPr>
          <w:rFonts w:ascii="Arial" w:eastAsia="Times New Roman" w:hAnsi="Arial" w:cs="Arial"/>
          <w:sz w:val="22"/>
          <w:szCs w:val="22"/>
        </w:rPr>
      </w:pPr>
      <w:r w:rsidRPr="00CA3958">
        <w:rPr>
          <w:rFonts w:ascii="Arial" w:eastAsia="Times New Roman" w:hAnsi="Arial" w:cs="Arial"/>
          <w:sz w:val="22"/>
          <w:szCs w:val="22"/>
        </w:rPr>
        <w:t xml:space="preserve">Neben dem Grundpreis und dem Kilometerpreis ist </w:t>
      </w:r>
    </w:p>
    <w:p w14:paraId="2E132A1E" w14:textId="77777777" w:rsidR="00CA3958" w:rsidRDefault="00CA3958" w:rsidP="00CA3958">
      <w:pPr>
        <w:pStyle w:val="Listenabsatz"/>
        <w:numPr>
          <w:ilvl w:val="0"/>
          <w:numId w:val="23"/>
        </w:numPr>
        <w:ind w:left="709" w:hanging="283"/>
        <w:rPr>
          <w:rFonts w:ascii="Arial" w:eastAsia="Times New Roman" w:hAnsi="Arial" w:cs="Arial"/>
          <w:sz w:val="22"/>
          <w:szCs w:val="22"/>
        </w:rPr>
      </w:pPr>
      <w:r>
        <w:rPr>
          <w:rFonts w:ascii="Arial" w:eastAsia="Times New Roman" w:hAnsi="Arial" w:cs="Arial"/>
          <w:sz w:val="22"/>
          <w:szCs w:val="22"/>
        </w:rPr>
        <w:t>i</w:t>
      </w:r>
      <w:r w:rsidRPr="00F5516A">
        <w:rPr>
          <w:rFonts w:ascii="Arial" w:eastAsia="Times New Roman" w:hAnsi="Arial" w:cs="Arial"/>
          <w:sz w:val="22"/>
          <w:szCs w:val="22"/>
        </w:rPr>
        <w:t xml:space="preserve">n der Zeit von 7-20 Uhr ein Aufschlag von 12 % als Ausgleich </w:t>
      </w:r>
      <w:r>
        <w:rPr>
          <w:rFonts w:ascii="Arial" w:eastAsia="Times New Roman" w:hAnsi="Arial" w:cs="Arial"/>
          <w:sz w:val="22"/>
          <w:szCs w:val="22"/>
        </w:rPr>
        <w:t xml:space="preserve">für das anfallende </w:t>
      </w:r>
      <w:r w:rsidRPr="00F5516A">
        <w:rPr>
          <w:rFonts w:ascii="Arial" w:eastAsia="Times New Roman" w:hAnsi="Arial" w:cs="Arial"/>
          <w:sz w:val="22"/>
          <w:szCs w:val="22"/>
        </w:rPr>
        <w:t xml:space="preserve">Wartegeld/verkehrsbedingte Wartezeit </w:t>
      </w:r>
      <w:r>
        <w:rPr>
          <w:rFonts w:ascii="Arial" w:eastAsia="Times New Roman" w:hAnsi="Arial" w:cs="Arial"/>
          <w:sz w:val="22"/>
          <w:szCs w:val="22"/>
        </w:rPr>
        <w:t>und</w:t>
      </w:r>
    </w:p>
    <w:p w14:paraId="3043957E" w14:textId="77777777" w:rsidR="00CA3958" w:rsidRDefault="00CA3958" w:rsidP="00CA3958">
      <w:pPr>
        <w:pStyle w:val="Listenabsatz"/>
        <w:numPr>
          <w:ilvl w:val="0"/>
          <w:numId w:val="23"/>
        </w:numPr>
        <w:ind w:left="709" w:hanging="283"/>
        <w:rPr>
          <w:rFonts w:ascii="Arial" w:eastAsia="Times New Roman" w:hAnsi="Arial" w:cs="Arial"/>
          <w:sz w:val="22"/>
          <w:szCs w:val="22"/>
        </w:rPr>
      </w:pPr>
      <w:r>
        <w:rPr>
          <w:rFonts w:ascii="Arial" w:eastAsia="Times New Roman" w:hAnsi="Arial" w:cs="Arial"/>
          <w:sz w:val="22"/>
          <w:szCs w:val="22"/>
        </w:rPr>
        <w:t xml:space="preserve">in der Zeit von 20-7 Uhr ein Aufschlag </w:t>
      </w:r>
      <w:r w:rsidRPr="00F5516A">
        <w:rPr>
          <w:rFonts w:ascii="Arial" w:eastAsia="Times New Roman" w:hAnsi="Arial" w:cs="Arial"/>
          <w:sz w:val="22"/>
          <w:szCs w:val="22"/>
        </w:rPr>
        <w:t xml:space="preserve">von 2 % als Ausgleich für das anfallende Wartegeld/verkehrsbedingte Wartezeit </w:t>
      </w:r>
      <w:r>
        <w:rPr>
          <w:rFonts w:ascii="Arial" w:eastAsia="Times New Roman" w:hAnsi="Arial" w:cs="Arial"/>
          <w:sz w:val="22"/>
          <w:szCs w:val="22"/>
        </w:rPr>
        <w:t>vorzunehmen,</w:t>
      </w:r>
    </w:p>
    <w:p w14:paraId="2BCADF63" w14:textId="77777777" w:rsidR="00CA3958" w:rsidRDefault="00CA3958" w:rsidP="00CA3958">
      <w:pPr>
        <w:pStyle w:val="Listenabsatz"/>
        <w:numPr>
          <w:ilvl w:val="0"/>
          <w:numId w:val="23"/>
        </w:numPr>
        <w:ind w:left="709" w:hanging="283"/>
        <w:rPr>
          <w:rFonts w:ascii="Arial" w:eastAsia="Times New Roman" w:hAnsi="Arial" w:cs="Arial"/>
          <w:sz w:val="22"/>
          <w:szCs w:val="22"/>
        </w:rPr>
      </w:pPr>
      <w:r>
        <w:rPr>
          <w:rFonts w:ascii="Arial" w:eastAsia="Times New Roman" w:hAnsi="Arial" w:cs="Arial"/>
          <w:sz w:val="22"/>
          <w:szCs w:val="22"/>
        </w:rPr>
        <w:t xml:space="preserve">ein in der Taxenordnung festgelegter Zuschlag zu berücksichtigen, </w:t>
      </w:r>
    </w:p>
    <w:p w14:paraId="07DC3D56" w14:textId="26DCF592" w:rsidR="00CA3958" w:rsidRDefault="00CA3958" w:rsidP="00CA3958">
      <w:pPr>
        <w:pStyle w:val="Listenabsatz"/>
        <w:numPr>
          <w:ilvl w:val="0"/>
          <w:numId w:val="23"/>
        </w:numPr>
        <w:ind w:left="709" w:hanging="283"/>
        <w:rPr>
          <w:rFonts w:ascii="Arial" w:eastAsia="Times New Roman" w:hAnsi="Arial" w:cs="Arial"/>
          <w:sz w:val="22"/>
          <w:szCs w:val="22"/>
        </w:rPr>
      </w:pPr>
      <w:r w:rsidRPr="00CA3958">
        <w:rPr>
          <w:rFonts w:ascii="Arial" w:eastAsia="Times New Roman" w:hAnsi="Arial" w:cs="Arial"/>
          <w:sz w:val="22"/>
          <w:szCs w:val="22"/>
        </w:rPr>
        <w:t xml:space="preserve">der dann ermittelte Fahrpreis auf den nächsten vollen Eurobetrag für die vereinfachte </w:t>
      </w:r>
      <w:r>
        <w:rPr>
          <w:rFonts w:ascii="Arial" w:eastAsia="Times New Roman" w:hAnsi="Arial" w:cs="Arial"/>
          <w:sz w:val="22"/>
          <w:szCs w:val="22"/>
        </w:rPr>
        <w:t xml:space="preserve">Eingabe in das Taxameter </w:t>
      </w:r>
      <w:r w:rsidRPr="00CA3958">
        <w:rPr>
          <w:rFonts w:ascii="Arial" w:eastAsia="Times New Roman" w:hAnsi="Arial" w:cs="Arial"/>
          <w:sz w:val="22"/>
          <w:szCs w:val="22"/>
        </w:rPr>
        <w:t xml:space="preserve">und </w:t>
      </w:r>
      <w:r>
        <w:rPr>
          <w:rFonts w:ascii="Arial" w:eastAsia="Times New Roman" w:hAnsi="Arial" w:cs="Arial"/>
          <w:sz w:val="22"/>
          <w:szCs w:val="22"/>
        </w:rPr>
        <w:t xml:space="preserve">die </w:t>
      </w:r>
      <w:r w:rsidRPr="00CA3958">
        <w:rPr>
          <w:rFonts w:ascii="Arial" w:eastAsia="Times New Roman" w:hAnsi="Arial" w:cs="Arial"/>
          <w:sz w:val="22"/>
          <w:szCs w:val="22"/>
        </w:rPr>
        <w:t>Fahrgastkommunikation aufzurunden.</w:t>
      </w:r>
    </w:p>
    <w:p w14:paraId="05C5A135" w14:textId="23D2FA3C" w:rsidR="00CA3958" w:rsidRDefault="00CA3958" w:rsidP="00CA3958">
      <w:pPr>
        <w:rPr>
          <w:rFonts w:ascii="Arial" w:eastAsia="Times New Roman" w:hAnsi="Arial" w:cs="Arial"/>
          <w:sz w:val="22"/>
          <w:szCs w:val="22"/>
        </w:rPr>
      </w:pPr>
    </w:p>
    <w:p w14:paraId="6FD68D3C" w14:textId="6B230C21" w:rsidR="00CA3958" w:rsidRDefault="00CA3958" w:rsidP="00CA3958">
      <w:pPr>
        <w:pStyle w:val="Listenabsatz"/>
        <w:numPr>
          <w:ilvl w:val="0"/>
          <w:numId w:val="22"/>
        </w:numPr>
        <w:ind w:left="426" w:hanging="426"/>
        <w:rPr>
          <w:rFonts w:ascii="Arial" w:eastAsia="Times New Roman" w:hAnsi="Arial" w:cs="Arial"/>
          <w:sz w:val="22"/>
          <w:szCs w:val="22"/>
        </w:rPr>
      </w:pPr>
      <w:r>
        <w:rPr>
          <w:rFonts w:ascii="Arial" w:eastAsia="Times New Roman" w:hAnsi="Arial" w:cs="Arial"/>
          <w:sz w:val="22"/>
          <w:szCs w:val="22"/>
        </w:rPr>
        <w:t xml:space="preserve">Dem Fahrgast ist der kürzeste Weg anzubieten, </w:t>
      </w:r>
      <w:r w:rsidRPr="00DC136B">
        <w:rPr>
          <w:rFonts w:ascii="Arial" w:eastAsia="Times New Roman" w:hAnsi="Arial" w:cs="Arial"/>
          <w:sz w:val="22"/>
          <w:szCs w:val="22"/>
          <w:u w:val="single"/>
        </w:rPr>
        <w:t>zusätzlich</w:t>
      </w:r>
      <w:r>
        <w:rPr>
          <w:rFonts w:ascii="Arial" w:eastAsia="Times New Roman" w:hAnsi="Arial" w:cs="Arial"/>
          <w:sz w:val="22"/>
          <w:szCs w:val="22"/>
        </w:rPr>
        <w:t xml:space="preserve"> kann dem Fahrgast auch der schnellste Weg angeboten werden (vgl. § 38 </w:t>
      </w:r>
      <w:proofErr w:type="spellStart"/>
      <w:r>
        <w:rPr>
          <w:rFonts w:ascii="Arial" w:eastAsia="Times New Roman" w:hAnsi="Arial" w:cs="Arial"/>
          <w:sz w:val="22"/>
          <w:szCs w:val="22"/>
        </w:rPr>
        <w:t>BOKraft</w:t>
      </w:r>
      <w:proofErr w:type="spellEnd"/>
      <w:r>
        <w:rPr>
          <w:rFonts w:ascii="Arial" w:eastAsia="Times New Roman" w:hAnsi="Arial" w:cs="Arial"/>
          <w:sz w:val="22"/>
          <w:szCs w:val="22"/>
        </w:rPr>
        <w:t>).</w:t>
      </w:r>
    </w:p>
    <w:p w14:paraId="3A954D24" w14:textId="6CA83BC6" w:rsidR="00F36023" w:rsidRDefault="00F36023" w:rsidP="00F36023">
      <w:pPr>
        <w:rPr>
          <w:rFonts w:ascii="Arial" w:eastAsia="Times New Roman" w:hAnsi="Arial" w:cs="Arial"/>
          <w:sz w:val="22"/>
          <w:szCs w:val="22"/>
        </w:rPr>
      </w:pPr>
    </w:p>
    <w:p w14:paraId="0D0A01A9" w14:textId="56D0C323" w:rsidR="00F36023" w:rsidRPr="00F36023" w:rsidRDefault="00F36023" w:rsidP="00F36023">
      <w:pPr>
        <w:pStyle w:val="Listenabsatz"/>
        <w:numPr>
          <w:ilvl w:val="0"/>
          <w:numId w:val="22"/>
        </w:numPr>
        <w:ind w:left="426" w:hanging="426"/>
        <w:rPr>
          <w:rFonts w:ascii="Arial" w:eastAsia="Times New Roman" w:hAnsi="Arial" w:cs="Arial"/>
          <w:sz w:val="22"/>
          <w:szCs w:val="22"/>
        </w:rPr>
      </w:pPr>
      <w:r>
        <w:rPr>
          <w:rFonts w:ascii="Arial" w:eastAsia="Times New Roman" w:hAnsi="Arial" w:cs="Arial"/>
          <w:sz w:val="22"/>
          <w:szCs w:val="22"/>
        </w:rPr>
        <w:t xml:space="preserve">Ein unterschreiten des über einen gängigen </w:t>
      </w:r>
      <w:proofErr w:type="spellStart"/>
      <w:r>
        <w:rPr>
          <w:rFonts w:ascii="Arial" w:eastAsia="Times New Roman" w:hAnsi="Arial" w:cs="Arial"/>
          <w:sz w:val="22"/>
          <w:szCs w:val="22"/>
        </w:rPr>
        <w:t>Streckenberechner</w:t>
      </w:r>
      <w:proofErr w:type="spellEnd"/>
      <w:r>
        <w:rPr>
          <w:rFonts w:ascii="Arial" w:eastAsia="Times New Roman" w:hAnsi="Arial" w:cs="Arial"/>
          <w:sz w:val="22"/>
          <w:szCs w:val="22"/>
        </w:rPr>
        <w:t xml:space="preserve"> ermittelten Festpreises für den kürzesten Weg führt zum Ausschluss aus der Erprobung.   </w:t>
      </w:r>
    </w:p>
    <w:p w14:paraId="0B0A86E1" w14:textId="39BEDF6D" w:rsidR="00CA3958" w:rsidRDefault="00CA3958" w:rsidP="00CA3958">
      <w:pPr>
        <w:rPr>
          <w:rFonts w:ascii="Arial" w:eastAsia="Times New Roman" w:hAnsi="Arial" w:cs="Arial"/>
          <w:sz w:val="22"/>
          <w:szCs w:val="22"/>
        </w:rPr>
      </w:pPr>
    </w:p>
    <w:p w14:paraId="2D10CABA" w14:textId="3A400EA1" w:rsidR="00F36023" w:rsidRDefault="00CA3958" w:rsidP="00F36023">
      <w:pPr>
        <w:pStyle w:val="Listenabsatz"/>
        <w:numPr>
          <w:ilvl w:val="0"/>
          <w:numId w:val="22"/>
        </w:numPr>
        <w:ind w:left="426" w:hanging="426"/>
        <w:rPr>
          <w:rFonts w:ascii="Arial" w:eastAsia="Times New Roman" w:hAnsi="Arial" w:cs="Arial"/>
          <w:sz w:val="22"/>
          <w:szCs w:val="22"/>
        </w:rPr>
      </w:pPr>
      <w:r w:rsidRPr="00F36023">
        <w:rPr>
          <w:rFonts w:ascii="Arial" w:eastAsia="Times New Roman" w:hAnsi="Arial" w:cs="Arial"/>
          <w:sz w:val="22"/>
          <w:szCs w:val="22"/>
        </w:rPr>
        <w:t xml:space="preserve">Die Erprobung des Festpreismodells erfolgt im ersten Jahr ohne </w:t>
      </w:r>
      <w:r w:rsidR="00F36023">
        <w:rPr>
          <w:rFonts w:ascii="Arial" w:eastAsia="Times New Roman" w:hAnsi="Arial" w:cs="Arial"/>
          <w:sz w:val="22"/>
          <w:szCs w:val="22"/>
        </w:rPr>
        <w:t>eine Regelung über Mindest- und Höchstpreise (</w:t>
      </w:r>
      <w:r w:rsidRPr="00F36023">
        <w:rPr>
          <w:rFonts w:ascii="Arial" w:eastAsia="Times New Roman" w:hAnsi="Arial" w:cs="Arial"/>
          <w:sz w:val="22"/>
          <w:szCs w:val="22"/>
        </w:rPr>
        <w:t>Tarifkorridor</w:t>
      </w:r>
      <w:r w:rsidR="00F36023">
        <w:rPr>
          <w:rFonts w:ascii="Arial" w:eastAsia="Times New Roman" w:hAnsi="Arial" w:cs="Arial"/>
          <w:sz w:val="22"/>
          <w:szCs w:val="22"/>
        </w:rPr>
        <w:t>)</w:t>
      </w:r>
      <w:r w:rsidRPr="00F36023">
        <w:rPr>
          <w:rFonts w:ascii="Arial" w:eastAsia="Times New Roman" w:hAnsi="Arial" w:cs="Arial"/>
          <w:sz w:val="22"/>
          <w:szCs w:val="22"/>
        </w:rPr>
        <w:t xml:space="preserve">, im zweiten Jahr mit einem Tarifkorridor. </w:t>
      </w:r>
      <w:r w:rsidR="00F36023">
        <w:rPr>
          <w:rFonts w:ascii="Arial" w:eastAsia="Times New Roman" w:hAnsi="Arial" w:cs="Arial"/>
          <w:sz w:val="22"/>
          <w:szCs w:val="22"/>
        </w:rPr>
        <w:t>Der Tarifkorridor lässt ausschließlich ein Abweichen nach oben für zusätzliche oder besondere Leistungen und Services zu</w:t>
      </w:r>
      <w:r w:rsidR="003C566F">
        <w:rPr>
          <w:rFonts w:ascii="Arial" w:eastAsia="Times New Roman" w:hAnsi="Arial" w:cs="Arial"/>
          <w:sz w:val="22"/>
          <w:szCs w:val="22"/>
        </w:rPr>
        <w:t xml:space="preserve"> (bspw. </w:t>
      </w:r>
      <w:r w:rsidR="00C56F0B">
        <w:rPr>
          <w:rFonts w:ascii="Arial" w:eastAsia="Times New Roman" w:hAnsi="Arial" w:cs="Arial"/>
          <w:sz w:val="22"/>
          <w:szCs w:val="22"/>
        </w:rPr>
        <w:t>Angebot besonderer Fahrzeuge, Fahrgast wünscht besonderen Fahrer oder Fahrerin o.ä.)</w:t>
      </w:r>
      <w:r w:rsidR="00F36023">
        <w:rPr>
          <w:rFonts w:ascii="Arial" w:eastAsia="Times New Roman" w:hAnsi="Arial" w:cs="Arial"/>
          <w:sz w:val="22"/>
          <w:szCs w:val="22"/>
        </w:rPr>
        <w:t xml:space="preserve">. Ein </w:t>
      </w:r>
      <w:r w:rsidR="002D7CB5">
        <w:rPr>
          <w:rFonts w:ascii="Arial" w:eastAsia="Times New Roman" w:hAnsi="Arial" w:cs="Arial"/>
          <w:sz w:val="22"/>
          <w:szCs w:val="22"/>
        </w:rPr>
        <w:t>U</w:t>
      </w:r>
      <w:r w:rsidR="00F36023">
        <w:rPr>
          <w:rFonts w:ascii="Arial" w:eastAsia="Times New Roman" w:hAnsi="Arial" w:cs="Arial"/>
          <w:sz w:val="22"/>
          <w:szCs w:val="22"/>
        </w:rPr>
        <w:t xml:space="preserve">nterschreiten des </w:t>
      </w:r>
      <w:r w:rsidR="002D7CB5">
        <w:rPr>
          <w:rFonts w:ascii="Arial" w:eastAsia="Times New Roman" w:hAnsi="Arial" w:cs="Arial"/>
          <w:sz w:val="22"/>
          <w:szCs w:val="22"/>
        </w:rPr>
        <w:t xml:space="preserve">nach </w:t>
      </w:r>
      <w:r w:rsidR="00F36023">
        <w:rPr>
          <w:rFonts w:ascii="Arial" w:eastAsia="Times New Roman" w:hAnsi="Arial" w:cs="Arial"/>
          <w:sz w:val="22"/>
          <w:szCs w:val="22"/>
        </w:rPr>
        <w:t>2. und 3.</w:t>
      </w:r>
      <w:r w:rsidR="002D7CB5">
        <w:rPr>
          <w:rFonts w:ascii="Arial" w:eastAsia="Times New Roman" w:hAnsi="Arial" w:cs="Arial"/>
          <w:sz w:val="22"/>
          <w:szCs w:val="22"/>
        </w:rPr>
        <w:t xml:space="preserve"> zu bildenden Festpreises ist nicht möglich.  </w:t>
      </w:r>
      <w:r w:rsidR="00F36023">
        <w:rPr>
          <w:rFonts w:ascii="Arial" w:eastAsia="Times New Roman" w:hAnsi="Arial" w:cs="Arial"/>
          <w:sz w:val="22"/>
          <w:szCs w:val="22"/>
        </w:rPr>
        <w:t xml:space="preserve">   </w:t>
      </w:r>
    </w:p>
    <w:p w14:paraId="252862F9" w14:textId="77777777" w:rsidR="00F36023" w:rsidRPr="00F36023" w:rsidRDefault="00F36023" w:rsidP="00F36023">
      <w:pPr>
        <w:pStyle w:val="Listenabsatz"/>
        <w:rPr>
          <w:rFonts w:ascii="Arial" w:eastAsia="Times New Roman" w:hAnsi="Arial" w:cs="Arial"/>
          <w:sz w:val="22"/>
          <w:szCs w:val="22"/>
        </w:rPr>
      </w:pPr>
    </w:p>
    <w:p w14:paraId="6A8E3116" w14:textId="0ABADAA5" w:rsidR="00CA3958" w:rsidRPr="00CA3958" w:rsidRDefault="00F3218C" w:rsidP="00F3218C">
      <w:pPr>
        <w:pStyle w:val="Listenabsatz"/>
        <w:numPr>
          <w:ilvl w:val="0"/>
          <w:numId w:val="22"/>
        </w:numPr>
        <w:ind w:left="426" w:hanging="426"/>
        <w:rPr>
          <w:rFonts w:ascii="Arial" w:eastAsia="Times New Roman" w:hAnsi="Arial" w:cs="Arial"/>
          <w:sz w:val="22"/>
          <w:szCs w:val="22"/>
        </w:rPr>
      </w:pPr>
      <w:r>
        <w:rPr>
          <w:rFonts w:ascii="Arial" w:eastAsia="Times New Roman" w:hAnsi="Arial" w:cs="Arial"/>
          <w:sz w:val="22"/>
          <w:szCs w:val="22"/>
        </w:rPr>
        <w:t xml:space="preserve">Bei Nutzung dieses Tarifkorridors ist dem Fahrgast der Basisfestpreis (ermittelt nach 2. und 3.) und der besondere Leistungsfestpreis anzubieten. Der Fahrgast hat dann die Wahl. Die Höhe der möglichen Abweichung vom Basisfestpreis nach oben wird noch festgelegt.  </w:t>
      </w:r>
    </w:p>
    <w:p w14:paraId="72014D82" w14:textId="77777777" w:rsidR="00CA3958" w:rsidRPr="00CA3958" w:rsidRDefault="00CA3958" w:rsidP="00CA3958">
      <w:pPr>
        <w:rPr>
          <w:rFonts w:ascii="Arial" w:eastAsia="Times New Roman" w:hAnsi="Arial" w:cs="Arial"/>
          <w:sz w:val="22"/>
          <w:szCs w:val="22"/>
        </w:rPr>
      </w:pPr>
    </w:p>
    <w:p w14:paraId="46F8AFEC" w14:textId="207BB17F" w:rsidR="00270493" w:rsidRPr="00D76D4A" w:rsidRDefault="00D76D4A" w:rsidP="00975D6B">
      <w:pPr>
        <w:pStyle w:val="Listenabsatz"/>
        <w:numPr>
          <w:ilvl w:val="0"/>
          <w:numId w:val="22"/>
        </w:numPr>
        <w:ind w:left="426" w:hanging="426"/>
        <w:rPr>
          <w:rFonts w:ascii="Arial" w:eastAsia="Times New Roman" w:hAnsi="Arial" w:cs="Arial"/>
          <w:sz w:val="22"/>
          <w:szCs w:val="22"/>
        </w:rPr>
      </w:pPr>
      <w:r w:rsidRPr="00D76D4A">
        <w:rPr>
          <w:rFonts w:ascii="Arial" w:eastAsia="Times New Roman" w:hAnsi="Arial" w:cs="Arial"/>
          <w:sz w:val="22"/>
          <w:szCs w:val="22"/>
        </w:rPr>
        <w:t xml:space="preserve">Es erfolgt eine </w:t>
      </w:r>
      <w:r w:rsidR="005F6AB8">
        <w:rPr>
          <w:rFonts w:ascii="Arial" w:eastAsia="Times New Roman" w:hAnsi="Arial" w:cs="Arial"/>
          <w:sz w:val="22"/>
          <w:szCs w:val="22"/>
        </w:rPr>
        <w:t xml:space="preserve">begleitende </w:t>
      </w:r>
      <w:r w:rsidRPr="00D76D4A">
        <w:rPr>
          <w:rFonts w:ascii="Arial" w:eastAsia="Times New Roman" w:hAnsi="Arial" w:cs="Arial"/>
          <w:sz w:val="22"/>
          <w:szCs w:val="22"/>
        </w:rPr>
        <w:t>Evaluation des Festpreismodells d</w:t>
      </w:r>
      <w:r w:rsidR="00B62B34" w:rsidRPr="00D76D4A">
        <w:rPr>
          <w:rFonts w:ascii="Arial" w:eastAsia="Times New Roman" w:hAnsi="Arial" w:cs="Arial"/>
          <w:sz w:val="22"/>
          <w:szCs w:val="22"/>
        </w:rPr>
        <w:t>urch das Statistikamt Nord</w:t>
      </w:r>
      <w:r w:rsidR="00CA3958">
        <w:rPr>
          <w:rFonts w:ascii="Arial" w:eastAsia="Times New Roman" w:hAnsi="Arial" w:cs="Arial"/>
          <w:sz w:val="22"/>
          <w:szCs w:val="22"/>
        </w:rPr>
        <w:t xml:space="preserve"> und Vertreter des Taxengewerbes</w:t>
      </w:r>
      <w:r w:rsidR="00622BD1">
        <w:rPr>
          <w:rFonts w:ascii="Arial" w:eastAsia="Times New Roman" w:hAnsi="Arial" w:cs="Arial"/>
          <w:sz w:val="22"/>
          <w:szCs w:val="22"/>
        </w:rPr>
        <w:t xml:space="preserve"> (Beirat)</w:t>
      </w:r>
      <w:r w:rsidR="00526282">
        <w:rPr>
          <w:rFonts w:ascii="Arial" w:eastAsia="Times New Roman" w:hAnsi="Arial" w:cs="Arial"/>
          <w:sz w:val="22"/>
          <w:szCs w:val="22"/>
        </w:rPr>
        <w:t>, eine ergänzende wissenschaftliche Begleitung wird angestrebt</w:t>
      </w:r>
      <w:r w:rsidRPr="00D76D4A">
        <w:rPr>
          <w:rFonts w:ascii="Arial" w:eastAsia="Times New Roman" w:hAnsi="Arial" w:cs="Arial"/>
          <w:sz w:val="22"/>
          <w:szCs w:val="22"/>
        </w:rPr>
        <w:t xml:space="preserve">. </w:t>
      </w:r>
      <w:r w:rsidR="00B62B34" w:rsidRPr="00D76D4A">
        <w:rPr>
          <w:rFonts w:ascii="Arial" w:eastAsia="Times New Roman" w:hAnsi="Arial" w:cs="Arial"/>
          <w:sz w:val="22"/>
          <w:szCs w:val="22"/>
        </w:rPr>
        <w:t xml:space="preserve"> </w:t>
      </w:r>
    </w:p>
    <w:p w14:paraId="29A89BA5" w14:textId="77777777" w:rsidR="00D76D4A" w:rsidRPr="00D76D4A" w:rsidRDefault="00D76D4A" w:rsidP="00D76D4A">
      <w:pPr>
        <w:pStyle w:val="Listenabsatz"/>
        <w:rPr>
          <w:rFonts w:ascii="Arial" w:eastAsia="Times New Roman" w:hAnsi="Arial" w:cs="Arial"/>
          <w:sz w:val="22"/>
          <w:szCs w:val="22"/>
        </w:rPr>
      </w:pPr>
    </w:p>
    <w:p w14:paraId="61C4B718" w14:textId="3731DFDA" w:rsidR="00517AB7" w:rsidRDefault="00517AB7" w:rsidP="00B62B34">
      <w:pPr>
        <w:pStyle w:val="Listenabsatz"/>
        <w:numPr>
          <w:ilvl w:val="0"/>
          <w:numId w:val="22"/>
        </w:numPr>
        <w:ind w:left="426" w:hanging="426"/>
        <w:rPr>
          <w:rFonts w:ascii="Arial" w:eastAsia="Times New Roman" w:hAnsi="Arial" w:cs="Arial"/>
          <w:sz w:val="22"/>
          <w:szCs w:val="22"/>
        </w:rPr>
      </w:pPr>
      <w:r w:rsidRPr="00D76D4A">
        <w:rPr>
          <w:rFonts w:ascii="Arial" w:eastAsia="Times New Roman" w:hAnsi="Arial" w:cs="Arial"/>
          <w:sz w:val="22"/>
          <w:szCs w:val="22"/>
        </w:rPr>
        <w:t xml:space="preserve">Nach </w:t>
      </w:r>
      <w:r w:rsidR="00D76D4A">
        <w:rPr>
          <w:rFonts w:ascii="Arial" w:eastAsia="Times New Roman" w:hAnsi="Arial" w:cs="Arial"/>
          <w:sz w:val="22"/>
          <w:szCs w:val="22"/>
        </w:rPr>
        <w:t xml:space="preserve">der </w:t>
      </w:r>
      <w:r w:rsidR="005F6AB8">
        <w:rPr>
          <w:rFonts w:ascii="Arial" w:eastAsia="Times New Roman" w:hAnsi="Arial" w:cs="Arial"/>
          <w:sz w:val="22"/>
          <w:szCs w:val="22"/>
        </w:rPr>
        <w:t xml:space="preserve">zweijährigen </w:t>
      </w:r>
      <w:r w:rsidR="00D76D4A">
        <w:rPr>
          <w:rFonts w:ascii="Arial" w:eastAsia="Times New Roman" w:hAnsi="Arial" w:cs="Arial"/>
          <w:sz w:val="22"/>
          <w:szCs w:val="22"/>
        </w:rPr>
        <w:t xml:space="preserve">Erprobung </w:t>
      </w:r>
      <w:r w:rsidR="005F6AB8">
        <w:rPr>
          <w:rFonts w:ascii="Arial" w:eastAsia="Times New Roman" w:hAnsi="Arial" w:cs="Arial"/>
          <w:sz w:val="22"/>
          <w:szCs w:val="22"/>
        </w:rPr>
        <w:t>wird entschi</w:t>
      </w:r>
      <w:r w:rsidR="00F1303C">
        <w:rPr>
          <w:rFonts w:ascii="Arial" w:eastAsia="Times New Roman" w:hAnsi="Arial" w:cs="Arial"/>
          <w:sz w:val="22"/>
          <w:szCs w:val="22"/>
        </w:rPr>
        <w:t>e</w:t>
      </w:r>
      <w:r w:rsidR="005F6AB8">
        <w:rPr>
          <w:rFonts w:ascii="Arial" w:eastAsia="Times New Roman" w:hAnsi="Arial" w:cs="Arial"/>
          <w:sz w:val="22"/>
          <w:szCs w:val="22"/>
        </w:rPr>
        <w:t>den</w:t>
      </w:r>
      <w:r w:rsidRPr="00D76D4A">
        <w:rPr>
          <w:rFonts w:ascii="Arial" w:eastAsia="Times New Roman" w:hAnsi="Arial" w:cs="Arial"/>
          <w:sz w:val="22"/>
          <w:szCs w:val="22"/>
        </w:rPr>
        <w:t>, ob</w:t>
      </w:r>
      <w:r w:rsidR="005F6AB8">
        <w:rPr>
          <w:rFonts w:ascii="Arial" w:eastAsia="Times New Roman" w:hAnsi="Arial" w:cs="Arial"/>
          <w:sz w:val="22"/>
          <w:szCs w:val="22"/>
        </w:rPr>
        <w:t xml:space="preserve"> ein</w:t>
      </w:r>
      <w:r w:rsidR="000334EB" w:rsidRPr="00D76D4A">
        <w:rPr>
          <w:rFonts w:ascii="Arial" w:eastAsia="Times New Roman" w:hAnsi="Arial" w:cs="Arial"/>
          <w:sz w:val="22"/>
          <w:szCs w:val="22"/>
        </w:rPr>
        <w:t xml:space="preserve"> </w:t>
      </w:r>
      <w:r w:rsidR="005F6AB8">
        <w:rPr>
          <w:rFonts w:ascii="Arial" w:eastAsia="Times New Roman" w:hAnsi="Arial" w:cs="Arial"/>
          <w:sz w:val="22"/>
          <w:szCs w:val="22"/>
        </w:rPr>
        <w:t xml:space="preserve">und ggf. welches </w:t>
      </w:r>
      <w:r w:rsidRPr="00D76D4A">
        <w:rPr>
          <w:rFonts w:ascii="Arial" w:eastAsia="Times New Roman" w:hAnsi="Arial" w:cs="Arial"/>
          <w:sz w:val="22"/>
          <w:szCs w:val="22"/>
        </w:rPr>
        <w:t>Festpreismodell</w:t>
      </w:r>
      <w:r w:rsidR="005F6AB8">
        <w:rPr>
          <w:rFonts w:ascii="Arial" w:eastAsia="Times New Roman" w:hAnsi="Arial" w:cs="Arial"/>
          <w:sz w:val="22"/>
          <w:szCs w:val="22"/>
        </w:rPr>
        <w:t xml:space="preserve"> </w:t>
      </w:r>
      <w:r>
        <w:rPr>
          <w:rFonts w:ascii="Arial" w:eastAsia="Times New Roman" w:hAnsi="Arial" w:cs="Arial"/>
          <w:sz w:val="22"/>
          <w:szCs w:val="22"/>
        </w:rPr>
        <w:t xml:space="preserve">in </w:t>
      </w:r>
      <w:proofErr w:type="gramStart"/>
      <w:r w:rsidR="00622BD1">
        <w:rPr>
          <w:rFonts w:ascii="Arial" w:eastAsia="Times New Roman" w:hAnsi="Arial" w:cs="Arial"/>
          <w:sz w:val="22"/>
          <w:szCs w:val="22"/>
        </w:rPr>
        <w:t>die</w:t>
      </w:r>
      <w:r>
        <w:rPr>
          <w:rFonts w:ascii="Arial" w:eastAsia="Times New Roman" w:hAnsi="Arial" w:cs="Arial"/>
          <w:sz w:val="22"/>
          <w:szCs w:val="22"/>
        </w:rPr>
        <w:t xml:space="preserve">  Taxenordnung</w:t>
      </w:r>
      <w:proofErr w:type="gramEnd"/>
      <w:r>
        <w:rPr>
          <w:rFonts w:ascii="Arial" w:eastAsia="Times New Roman" w:hAnsi="Arial" w:cs="Arial"/>
          <w:sz w:val="22"/>
          <w:szCs w:val="22"/>
        </w:rPr>
        <w:t xml:space="preserve"> überführt wird.</w:t>
      </w:r>
    </w:p>
    <w:p w14:paraId="74CB20FF" w14:textId="77777777" w:rsidR="00270493" w:rsidRPr="000334EB" w:rsidRDefault="00270493" w:rsidP="00270493">
      <w:pPr>
        <w:pStyle w:val="Listenabsatz"/>
        <w:rPr>
          <w:rFonts w:ascii="Arial" w:eastAsia="Times New Roman" w:hAnsi="Arial" w:cs="Arial"/>
          <w:sz w:val="10"/>
          <w:szCs w:val="10"/>
        </w:rPr>
      </w:pPr>
    </w:p>
    <w:p w14:paraId="58C2854C" w14:textId="39809D49" w:rsidR="00B62B34" w:rsidRPr="000334EB" w:rsidRDefault="00B62B34" w:rsidP="00B62B34">
      <w:pPr>
        <w:rPr>
          <w:rFonts w:ascii="Arial" w:eastAsia="Times New Roman" w:hAnsi="Arial" w:cs="Arial"/>
          <w:sz w:val="10"/>
          <w:szCs w:val="10"/>
        </w:rPr>
      </w:pPr>
    </w:p>
    <w:p w14:paraId="1E914E16" w14:textId="4F15F5D8" w:rsidR="00270493" w:rsidRDefault="00270493" w:rsidP="00270493">
      <w:pPr>
        <w:pStyle w:val="Listenabsatz"/>
        <w:numPr>
          <w:ilvl w:val="0"/>
          <w:numId w:val="22"/>
        </w:numPr>
        <w:ind w:left="426" w:hanging="426"/>
        <w:rPr>
          <w:rFonts w:ascii="Arial" w:eastAsia="Times New Roman" w:hAnsi="Arial" w:cs="Arial"/>
          <w:sz w:val="22"/>
          <w:szCs w:val="22"/>
        </w:rPr>
      </w:pPr>
      <w:r w:rsidRPr="00270493">
        <w:rPr>
          <w:rFonts w:ascii="Arial" w:eastAsia="Times New Roman" w:hAnsi="Arial" w:cs="Arial"/>
          <w:sz w:val="22"/>
          <w:szCs w:val="22"/>
        </w:rPr>
        <w:t xml:space="preserve">Festpreise </w:t>
      </w:r>
      <w:r w:rsidR="00F1303C">
        <w:rPr>
          <w:rFonts w:ascii="Arial" w:eastAsia="Times New Roman" w:hAnsi="Arial" w:cs="Arial"/>
          <w:sz w:val="22"/>
          <w:szCs w:val="22"/>
        </w:rPr>
        <w:t xml:space="preserve">können </w:t>
      </w:r>
      <w:r w:rsidR="009653EA">
        <w:rPr>
          <w:rFonts w:ascii="Arial" w:eastAsia="Times New Roman" w:hAnsi="Arial" w:cs="Arial"/>
          <w:sz w:val="22"/>
          <w:szCs w:val="22"/>
        </w:rPr>
        <w:t xml:space="preserve">während der zweijährigen Erprobung den </w:t>
      </w:r>
      <w:r w:rsidRPr="00270493">
        <w:rPr>
          <w:rFonts w:ascii="Arial" w:eastAsia="Times New Roman" w:hAnsi="Arial" w:cs="Arial"/>
          <w:sz w:val="22"/>
          <w:szCs w:val="22"/>
        </w:rPr>
        <w:t xml:space="preserve">Fahrgästen für </w:t>
      </w:r>
      <w:r w:rsidRPr="0054603B">
        <w:rPr>
          <w:rFonts w:ascii="Arial" w:eastAsia="Times New Roman" w:hAnsi="Arial" w:cs="Arial"/>
          <w:sz w:val="22"/>
          <w:szCs w:val="22"/>
        </w:rPr>
        <w:t>bestellte</w:t>
      </w:r>
      <w:r w:rsidRPr="00270493">
        <w:rPr>
          <w:rFonts w:ascii="Arial" w:eastAsia="Times New Roman" w:hAnsi="Arial" w:cs="Arial"/>
          <w:sz w:val="22"/>
          <w:szCs w:val="22"/>
        </w:rPr>
        <w:t xml:space="preserve"> Fahrten (vgl. § 51 Abs. 1 PBefG) </w:t>
      </w:r>
      <w:r w:rsidR="00F1303C">
        <w:rPr>
          <w:rFonts w:ascii="Arial" w:eastAsia="Times New Roman" w:hAnsi="Arial" w:cs="Arial"/>
          <w:sz w:val="22"/>
          <w:szCs w:val="22"/>
        </w:rPr>
        <w:t>ausschließlich von den teilnehmenden Vermittlern angeboten werden</w:t>
      </w:r>
      <w:r w:rsidRPr="00270493">
        <w:rPr>
          <w:rFonts w:ascii="Arial" w:eastAsia="Times New Roman" w:hAnsi="Arial" w:cs="Arial"/>
          <w:sz w:val="22"/>
          <w:szCs w:val="22"/>
        </w:rPr>
        <w:t>.</w:t>
      </w:r>
      <w:r w:rsidR="00F1303C">
        <w:rPr>
          <w:rFonts w:ascii="Arial" w:eastAsia="Times New Roman" w:hAnsi="Arial" w:cs="Arial"/>
          <w:sz w:val="22"/>
          <w:szCs w:val="22"/>
        </w:rPr>
        <w:t xml:space="preserve"> Die</w:t>
      </w:r>
      <w:r w:rsidRPr="00270493">
        <w:rPr>
          <w:rFonts w:ascii="Arial" w:eastAsia="Times New Roman" w:hAnsi="Arial" w:cs="Arial"/>
          <w:sz w:val="22"/>
          <w:szCs w:val="22"/>
        </w:rPr>
        <w:t xml:space="preserve"> Bezahlung des Fahrpreis ist sowohl bargeldlos als auch mit Bargeld möglich.</w:t>
      </w:r>
    </w:p>
    <w:p w14:paraId="0E469337" w14:textId="521850D4" w:rsidR="00DA77AD" w:rsidRDefault="00DA77AD" w:rsidP="00DA77AD">
      <w:pPr>
        <w:rPr>
          <w:rFonts w:ascii="Arial" w:eastAsia="Times New Roman" w:hAnsi="Arial" w:cs="Arial"/>
          <w:sz w:val="22"/>
          <w:szCs w:val="22"/>
        </w:rPr>
      </w:pPr>
    </w:p>
    <w:p w14:paraId="59353401" w14:textId="69906971" w:rsidR="007C3828" w:rsidRDefault="00B42F96" w:rsidP="00DA77AD">
      <w:pPr>
        <w:pStyle w:val="Listenabsatz"/>
        <w:numPr>
          <w:ilvl w:val="0"/>
          <w:numId w:val="22"/>
        </w:numPr>
        <w:ind w:left="426" w:hanging="426"/>
        <w:rPr>
          <w:rFonts w:ascii="Arial" w:eastAsia="Times New Roman" w:hAnsi="Arial" w:cs="Arial"/>
          <w:sz w:val="22"/>
          <w:szCs w:val="22"/>
        </w:rPr>
      </w:pPr>
      <w:r>
        <w:rPr>
          <w:rFonts w:ascii="Arial" w:eastAsia="Times New Roman" w:hAnsi="Arial" w:cs="Arial"/>
          <w:sz w:val="22"/>
          <w:szCs w:val="22"/>
        </w:rPr>
        <w:t>Den Fahrgästen ist der Festpreis vor Fahrtantritt verbindlich zu</w:t>
      </w:r>
      <w:r w:rsidR="005D76C3">
        <w:rPr>
          <w:rFonts w:ascii="Arial" w:eastAsia="Times New Roman" w:hAnsi="Arial" w:cs="Arial"/>
          <w:sz w:val="22"/>
          <w:szCs w:val="22"/>
        </w:rPr>
        <w:t xml:space="preserve"> bestätigen. </w:t>
      </w:r>
      <w:r w:rsidR="00AE03D3" w:rsidRPr="00AE03D3">
        <w:rPr>
          <w:rFonts w:ascii="Arial" w:eastAsia="Times New Roman" w:hAnsi="Arial" w:cs="Arial"/>
          <w:sz w:val="22"/>
          <w:szCs w:val="22"/>
        </w:rPr>
        <w:t xml:space="preserve">Die Bestätigung kann insbesondere </w:t>
      </w:r>
      <w:r w:rsidR="005D76C3">
        <w:rPr>
          <w:rFonts w:ascii="Arial" w:eastAsia="Times New Roman" w:hAnsi="Arial" w:cs="Arial"/>
          <w:sz w:val="22"/>
          <w:szCs w:val="22"/>
        </w:rPr>
        <w:t>über eine App</w:t>
      </w:r>
      <w:r w:rsidR="00AE03D3" w:rsidRPr="00AE03D3">
        <w:rPr>
          <w:rFonts w:ascii="Arial" w:eastAsia="Times New Roman" w:hAnsi="Arial" w:cs="Arial"/>
          <w:sz w:val="22"/>
          <w:szCs w:val="22"/>
        </w:rPr>
        <w:t>, per Mail oder per SMS erfolgen</w:t>
      </w:r>
      <w:r>
        <w:rPr>
          <w:rFonts w:ascii="Arial" w:eastAsia="Times New Roman" w:hAnsi="Arial" w:cs="Arial"/>
          <w:sz w:val="22"/>
          <w:szCs w:val="22"/>
        </w:rPr>
        <w:t xml:space="preserve">. Bei telefonischer Vereinbarung </w:t>
      </w:r>
      <w:r w:rsidR="006B7574">
        <w:rPr>
          <w:rFonts w:ascii="Arial" w:eastAsia="Times New Roman" w:hAnsi="Arial" w:cs="Arial"/>
          <w:sz w:val="22"/>
          <w:szCs w:val="22"/>
        </w:rPr>
        <w:t>ist die Anzeige des Festpreis</w:t>
      </w:r>
      <w:r w:rsidR="00013B76">
        <w:rPr>
          <w:rFonts w:ascii="Arial" w:eastAsia="Times New Roman" w:hAnsi="Arial" w:cs="Arial"/>
          <w:sz w:val="22"/>
          <w:szCs w:val="22"/>
        </w:rPr>
        <w:t>es</w:t>
      </w:r>
      <w:r w:rsidR="006B7574">
        <w:rPr>
          <w:rFonts w:ascii="Arial" w:eastAsia="Times New Roman" w:hAnsi="Arial" w:cs="Arial"/>
          <w:sz w:val="22"/>
          <w:szCs w:val="22"/>
        </w:rPr>
        <w:t xml:space="preserve"> bei Fahrtbeginn im Fahrpreisanzeiger ausreichend</w:t>
      </w:r>
      <w:r w:rsidR="00F3218C">
        <w:rPr>
          <w:rFonts w:ascii="Arial" w:eastAsia="Times New Roman" w:hAnsi="Arial" w:cs="Arial"/>
          <w:sz w:val="22"/>
          <w:szCs w:val="22"/>
        </w:rPr>
        <w:t xml:space="preserve"> (durch automatisierte oder händische Eingabe). Sollte dies gerätebedingt nicht möglich sein (bei einzelnen </w:t>
      </w:r>
      <w:proofErr w:type="spellStart"/>
      <w:r w:rsidR="00F3218C">
        <w:rPr>
          <w:rFonts w:ascii="Arial" w:eastAsia="Times New Roman" w:hAnsi="Arial" w:cs="Arial"/>
          <w:sz w:val="22"/>
          <w:szCs w:val="22"/>
        </w:rPr>
        <w:t>Taxametermodellen</w:t>
      </w:r>
      <w:proofErr w:type="spellEnd"/>
      <w:r w:rsidR="00F3218C">
        <w:rPr>
          <w:rFonts w:ascii="Arial" w:eastAsia="Times New Roman" w:hAnsi="Arial" w:cs="Arial"/>
          <w:sz w:val="22"/>
          <w:szCs w:val="22"/>
        </w:rPr>
        <w:t xml:space="preserve"> ist eine automatisierte Übermittlung nicht möglich, hier wird die Signierbox angesprochen) und sollte mangels Kundendaten eine Bestätigung per App, Email oder SMS nicht möglich sein, so ist der Festpreis von der Fahrerin oder dem Fahrer vor Fahrtantritt </w:t>
      </w:r>
      <w:r w:rsidR="00622BD1">
        <w:rPr>
          <w:rFonts w:ascii="Arial" w:eastAsia="Times New Roman" w:hAnsi="Arial" w:cs="Arial"/>
          <w:sz w:val="22"/>
          <w:szCs w:val="22"/>
        </w:rPr>
        <w:t xml:space="preserve">gegenüber dem Fahrgast </w:t>
      </w:r>
      <w:r w:rsidR="00F3218C">
        <w:rPr>
          <w:rFonts w:ascii="Arial" w:eastAsia="Times New Roman" w:hAnsi="Arial" w:cs="Arial"/>
          <w:sz w:val="22"/>
          <w:szCs w:val="22"/>
        </w:rPr>
        <w:t xml:space="preserve">zu bestätigen. </w:t>
      </w:r>
      <w:r w:rsidR="006B7574">
        <w:rPr>
          <w:rFonts w:ascii="Arial" w:eastAsia="Times New Roman" w:hAnsi="Arial" w:cs="Arial"/>
          <w:sz w:val="22"/>
          <w:szCs w:val="22"/>
        </w:rPr>
        <w:t xml:space="preserve"> </w:t>
      </w:r>
      <w:r>
        <w:rPr>
          <w:rFonts w:ascii="Arial" w:eastAsia="Times New Roman" w:hAnsi="Arial" w:cs="Arial"/>
          <w:sz w:val="22"/>
          <w:szCs w:val="22"/>
        </w:rPr>
        <w:t xml:space="preserve">  </w:t>
      </w:r>
    </w:p>
    <w:p w14:paraId="6918FD87" w14:textId="77777777" w:rsidR="007C3828" w:rsidRPr="007C3828" w:rsidRDefault="007C3828" w:rsidP="007C3828">
      <w:pPr>
        <w:pStyle w:val="Listenabsatz"/>
        <w:rPr>
          <w:rFonts w:ascii="Arial" w:eastAsia="Times New Roman" w:hAnsi="Arial" w:cs="Arial"/>
          <w:sz w:val="22"/>
          <w:szCs w:val="22"/>
        </w:rPr>
      </w:pPr>
    </w:p>
    <w:p w14:paraId="09E1C317" w14:textId="753CCDA1" w:rsidR="00DA77AD" w:rsidRPr="00DA77AD" w:rsidRDefault="007C3828" w:rsidP="00DA77AD">
      <w:pPr>
        <w:pStyle w:val="Listenabsatz"/>
        <w:numPr>
          <w:ilvl w:val="0"/>
          <w:numId w:val="22"/>
        </w:numPr>
        <w:ind w:left="426" w:hanging="426"/>
        <w:rPr>
          <w:rFonts w:ascii="Arial" w:eastAsia="Times New Roman" w:hAnsi="Arial" w:cs="Arial"/>
          <w:sz w:val="22"/>
          <w:szCs w:val="22"/>
        </w:rPr>
      </w:pPr>
      <w:r>
        <w:rPr>
          <w:rFonts w:ascii="Arial" w:eastAsia="Times New Roman" w:hAnsi="Arial" w:cs="Arial"/>
          <w:sz w:val="22"/>
          <w:szCs w:val="22"/>
        </w:rPr>
        <w:t xml:space="preserve">Der mit dem Fahrgast vereinbarte Festpreis ist </w:t>
      </w:r>
      <w:r w:rsidR="00577771">
        <w:rPr>
          <w:rFonts w:ascii="Arial" w:eastAsia="Times New Roman" w:hAnsi="Arial" w:cs="Arial"/>
          <w:sz w:val="22"/>
          <w:szCs w:val="22"/>
        </w:rPr>
        <w:t xml:space="preserve">in der zweijährigen Erprobungsphase </w:t>
      </w:r>
      <w:r>
        <w:rPr>
          <w:rFonts w:ascii="Arial" w:eastAsia="Times New Roman" w:hAnsi="Arial" w:cs="Arial"/>
          <w:sz w:val="22"/>
          <w:szCs w:val="22"/>
        </w:rPr>
        <w:t>händisch oder automatisiert i</w:t>
      </w:r>
      <w:r w:rsidR="005C1C99">
        <w:rPr>
          <w:rFonts w:ascii="Arial" w:eastAsia="Times New Roman" w:hAnsi="Arial" w:cs="Arial"/>
          <w:sz w:val="22"/>
          <w:szCs w:val="22"/>
        </w:rPr>
        <w:t>m</w:t>
      </w:r>
      <w:r>
        <w:rPr>
          <w:rFonts w:ascii="Arial" w:eastAsia="Times New Roman" w:hAnsi="Arial" w:cs="Arial"/>
          <w:sz w:val="22"/>
          <w:szCs w:val="22"/>
        </w:rPr>
        <w:t xml:space="preserve"> Taxameter</w:t>
      </w:r>
      <w:r w:rsidR="005C1C99">
        <w:rPr>
          <w:rFonts w:ascii="Arial" w:eastAsia="Times New Roman" w:hAnsi="Arial" w:cs="Arial"/>
          <w:sz w:val="22"/>
          <w:szCs w:val="22"/>
        </w:rPr>
        <w:t xml:space="preserve">/Fahrpreisanzeiger </w:t>
      </w:r>
      <w:r w:rsidR="006B7574">
        <w:rPr>
          <w:rFonts w:ascii="Arial" w:eastAsia="Times New Roman" w:hAnsi="Arial" w:cs="Arial"/>
          <w:sz w:val="22"/>
          <w:szCs w:val="22"/>
        </w:rPr>
        <w:t>einzugeben/</w:t>
      </w:r>
      <w:r w:rsidR="005C1C99">
        <w:rPr>
          <w:rFonts w:ascii="Arial" w:eastAsia="Times New Roman" w:hAnsi="Arial" w:cs="Arial"/>
          <w:sz w:val="22"/>
          <w:szCs w:val="22"/>
        </w:rPr>
        <w:t>zu erfassen</w:t>
      </w:r>
      <w:r w:rsidR="00577771">
        <w:rPr>
          <w:rFonts w:ascii="Arial" w:eastAsia="Times New Roman" w:hAnsi="Arial" w:cs="Arial"/>
          <w:sz w:val="22"/>
          <w:szCs w:val="22"/>
        </w:rPr>
        <w:t xml:space="preserve"> und über die TSE/das INSIKA-Verfahren </w:t>
      </w:r>
      <w:r w:rsidR="005D76C3">
        <w:rPr>
          <w:rFonts w:ascii="Arial" w:eastAsia="Times New Roman" w:hAnsi="Arial" w:cs="Arial"/>
          <w:sz w:val="22"/>
          <w:szCs w:val="22"/>
        </w:rPr>
        <w:t>gesichert zu speichern</w:t>
      </w:r>
      <w:r w:rsidR="006B7574">
        <w:rPr>
          <w:rFonts w:ascii="Arial" w:eastAsia="Times New Roman" w:hAnsi="Arial" w:cs="Arial"/>
          <w:sz w:val="22"/>
          <w:szCs w:val="22"/>
        </w:rPr>
        <w:t xml:space="preserve"> und aufzubewahren</w:t>
      </w:r>
      <w:r>
        <w:rPr>
          <w:rFonts w:ascii="Arial" w:eastAsia="Times New Roman" w:hAnsi="Arial" w:cs="Arial"/>
          <w:sz w:val="22"/>
          <w:szCs w:val="22"/>
        </w:rPr>
        <w:t xml:space="preserve">. Die Eingabemöglichkeit </w:t>
      </w:r>
      <w:r w:rsidR="006B7574">
        <w:rPr>
          <w:rFonts w:ascii="Arial" w:eastAsia="Times New Roman" w:hAnsi="Arial" w:cs="Arial"/>
          <w:sz w:val="22"/>
          <w:szCs w:val="22"/>
        </w:rPr>
        <w:t xml:space="preserve">in das Taxameter/Fahrpreisanzeiger </w:t>
      </w:r>
      <w:r>
        <w:rPr>
          <w:rFonts w:ascii="Arial" w:eastAsia="Times New Roman" w:hAnsi="Arial" w:cs="Arial"/>
          <w:sz w:val="22"/>
          <w:szCs w:val="22"/>
        </w:rPr>
        <w:t>wird</w:t>
      </w:r>
      <w:r w:rsidR="005C1C99">
        <w:rPr>
          <w:rFonts w:ascii="Arial" w:eastAsia="Times New Roman" w:hAnsi="Arial" w:cs="Arial"/>
          <w:sz w:val="22"/>
          <w:szCs w:val="22"/>
        </w:rPr>
        <w:t xml:space="preserve"> behördlich freigegeben. </w:t>
      </w:r>
      <w:r>
        <w:rPr>
          <w:rFonts w:ascii="Arial" w:eastAsia="Times New Roman" w:hAnsi="Arial" w:cs="Arial"/>
          <w:sz w:val="22"/>
          <w:szCs w:val="22"/>
        </w:rPr>
        <w:t xml:space="preserve">  </w:t>
      </w:r>
      <w:r w:rsidR="00B42F96">
        <w:rPr>
          <w:rFonts w:ascii="Arial" w:eastAsia="Times New Roman" w:hAnsi="Arial" w:cs="Arial"/>
          <w:sz w:val="22"/>
          <w:szCs w:val="22"/>
        </w:rPr>
        <w:t xml:space="preserve">    </w:t>
      </w:r>
    </w:p>
    <w:p w14:paraId="0880F469" w14:textId="77777777" w:rsidR="00270493" w:rsidRPr="000334EB" w:rsidRDefault="00270493" w:rsidP="00270493">
      <w:pPr>
        <w:rPr>
          <w:rFonts w:ascii="Arial" w:eastAsia="Times New Roman" w:hAnsi="Arial" w:cs="Arial"/>
          <w:sz w:val="10"/>
          <w:szCs w:val="10"/>
        </w:rPr>
      </w:pPr>
    </w:p>
    <w:p w14:paraId="63241BD1" w14:textId="1DFFC1F6" w:rsidR="00270493" w:rsidRDefault="001E1AE6" w:rsidP="00270493">
      <w:pPr>
        <w:pStyle w:val="Listenabsatz"/>
        <w:numPr>
          <w:ilvl w:val="0"/>
          <w:numId w:val="22"/>
        </w:numPr>
        <w:ind w:left="426" w:hanging="437"/>
        <w:rPr>
          <w:rFonts w:ascii="Arial" w:eastAsia="Times New Roman" w:hAnsi="Arial" w:cs="Arial"/>
          <w:sz w:val="22"/>
          <w:szCs w:val="22"/>
        </w:rPr>
      </w:pPr>
      <w:r>
        <w:rPr>
          <w:rFonts w:ascii="Arial" w:eastAsia="Times New Roman" w:hAnsi="Arial" w:cs="Arial"/>
          <w:sz w:val="22"/>
          <w:szCs w:val="22"/>
        </w:rPr>
        <w:t xml:space="preserve">Eine </w:t>
      </w:r>
      <w:r w:rsidR="007C3828">
        <w:rPr>
          <w:rFonts w:ascii="Arial" w:eastAsia="Times New Roman" w:hAnsi="Arial" w:cs="Arial"/>
          <w:sz w:val="22"/>
          <w:szCs w:val="22"/>
        </w:rPr>
        <w:t xml:space="preserve">begleitende und absichernde </w:t>
      </w:r>
      <w:r w:rsidR="00270493" w:rsidRPr="00270493">
        <w:rPr>
          <w:rFonts w:ascii="Arial" w:eastAsia="Times New Roman" w:hAnsi="Arial" w:cs="Arial"/>
          <w:sz w:val="22"/>
          <w:szCs w:val="22"/>
        </w:rPr>
        <w:t xml:space="preserve">Dokumentation der Fahrten </w:t>
      </w:r>
      <w:r w:rsidR="00F1303C">
        <w:rPr>
          <w:rFonts w:ascii="Arial" w:eastAsia="Times New Roman" w:hAnsi="Arial" w:cs="Arial"/>
          <w:sz w:val="22"/>
          <w:szCs w:val="22"/>
        </w:rPr>
        <w:t>erfolgt in der zweijährigen Erprobung durch die teilnehmenden Fahrtenvermittle</w:t>
      </w:r>
      <w:bookmarkStart w:id="0" w:name="_GoBack"/>
      <w:bookmarkEnd w:id="0"/>
      <w:r w:rsidR="00F1303C">
        <w:rPr>
          <w:rFonts w:ascii="Arial" w:eastAsia="Times New Roman" w:hAnsi="Arial" w:cs="Arial"/>
          <w:sz w:val="22"/>
          <w:szCs w:val="22"/>
        </w:rPr>
        <w:t xml:space="preserve">r. </w:t>
      </w:r>
      <w:r w:rsidR="007C3828">
        <w:rPr>
          <w:rFonts w:ascii="Arial" w:eastAsia="Times New Roman" w:hAnsi="Arial" w:cs="Arial"/>
          <w:sz w:val="22"/>
          <w:szCs w:val="22"/>
        </w:rPr>
        <w:t>D</w:t>
      </w:r>
      <w:r w:rsidR="00F1303C">
        <w:rPr>
          <w:rFonts w:ascii="Arial" w:eastAsia="Times New Roman" w:hAnsi="Arial" w:cs="Arial"/>
          <w:sz w:val="22"/>
          <w:szCs w:val="22"/>
        </w:rPr>
        <w:t>er Verkehrsbehörde w</w:t>
      </w:r>
      <w:r w:rsidR="007C3828">
        <w:rPr>
          <w:rFonts w:ascii="Arial" w:eastAsia="Times New Roman" w:hAnsi="Arial" w:cs="Arial"/>
          <w:sz w:val="22"/>
          <w:szCs w:val="22"/>
        </w:rPr>
        <w:t xml:space="preserve">erden die </w:t>
      </w:r>
      <w:r w:rsidR="00DA77AD">
        <w:rPr>
          <w:rFonts w:ascii="Arial" w:eastAsia="Times New Roman" w:hAnsi="Arial" w:cs="Arial"/>
          <w:sz w:val="22"/>
          <w:szCs w:val="22"/>
        </w:rPr>
        <w:t>maßgeblichen Tourendaten</w:t>
      </w:r>
      <w:r w:rsidR="007C3828">
        <w:rPr>
          <w:rFonts w:ascii="Arial" w:eastAsia="Times New Roman" w:hAnsi="Arial" w:cs="Arial"/>
          <w:sz w:val="22"/>
          <w:szCs w:val="22"/>
        </w:rPr>
        <w:t xml:space="preserve"> für </w:t>
      </w:r>
      <w:r w:rsidR="00AD1F3B">
        <w:rPr>
          <w:rFonts w:ascii="Arial" w:eastAsia="Times New Roman" w:hAnsi="Arial" w:cs="Arial"/>
          <w:sz w:val="22"/>
          <w:szCs w:val="22"/>
        </w:rPr>
        <w:t xml:space="preserve">alle </w:t>
      </w:r>
      <w:r w:rsidR="007C3828">
        <w:rPr>
          <w:rFonts w:ascii="Arial" w:eastAsia="Times New Roman" w:hAnsi="Arial" w:cs="Arial"/>
          <w:sz w:val="22"/>
          <w:szCs w:val="22"/>
        </w:rPr>
        <w:t>Fahrzeug</w:t>
      </w:r>
      <w:r w:rsidR="00AD1F3B">
        <w:rPr>
          <w:rFonts w:ascii="Arial" w:eastAsia="Times New Roman" w:hAnsi="Arial" w:cs="Arial"/>
          <w:sz w:val="22"/>
          <w:szCs w:val="22"/>
        </w:rPr>
        <w:t>e</w:t>
      </w:r>
      <w:r w:rsidR="007C3828">
        <w:rPr>
          <w:rFonts w:ascii="Arial" w:eastAsia="Times New Roman" w:hAnsi="Arial" w:cs="Arial"/>
          <w:sz w:val="22"/>
          <w:szCs w:val="22"/>
        </w:rPr>
        <w:t xml:space="preserve"> gezip</w:t>
      </w:r>
      <w:r w:rsidR="00013B76">
        <w:rPr>
          <w:rFonts w:ascii="Arial" w:eastAsia="Times New Roman" w:hAnsi="Arial" w:cs="Arial"/>
          <w:sz w:val="22"/>
          <w:szCs w:val="22"/>
        </w:rPr>
        <w:t>p</w:t>
      </w:r>
      <w:r w:rsidR="007C3828">
        <w:rPr>
          <w:rFonts w:ascii="Arial" w:eastAsia="Times New Roman" w:hAnsi="Arial" w:cs="Arial"/>
          <w:sz w:val="22"/>
          <w:szCs w:val="22"/>
        </w:rPr>
        <w:t xml:space="preserve">t oder </w:t>
      </w:r>
      <w:r w:rsidR="00E377EE">
        <w:rPr>
          <w:rFonts w:ascii="Arial" w:eastAsia="Times New Roman" w:hAnsi="Arial" w:cs="Arial"/>
          <w:sz w:val="22"/>
          <w:szCs w:val="22"/>
        </w:rPr>
        <w:t xml:space="preserve">mit der Möglichkeit zum Download </w:t>
      </w:r>
      <w:r w:rsidR="007C3828">
        <w:rPr>
          <w:rFonts w:ascii="Arial" w:eastAsia="Times New Roman" w:hAnsi="Arial" w:cs="Arial"/>
          <w:sz w:val="22"/>
          <w:szCs w:val="22"/>
        </w:rPr>
        <w:t xml:space="preserve">vierteljährlich </w:t>
      </w:r>
      <w:r w:rsidR="00AD1F3B">
        <w:rPr>
          <w:rFonts w:ascii="Arial" w:eastAsia="Times New Roman" w:hAnsi="Arial" w:cs="Arial"/>
          <w:sz w:val="22"/>
          <w:szCs w:val="22"/>
        </w:rPr>
        <w:t xml:space="preserve">übersandt bzw. </w:t>
      </w:r>
      <w:r w:rsidR="00F1303C">
        <w:rPr>
          <w:rFonts w:ascii="Arial" w:eastAsia="Times New Roman" w:hAnsi="Arial" w:cs="Arial"/>
          <w:sz w:val="22"/>
          <w:szCs w:val="22"/>
        </w:rPr>
        <w:t>bereitgestellt</w:t>
      </w:r>
      <w:r w:rsidR="00DA77AD">
        <w:rPr>
          <w:rFonts w:ascii="Arial" w:eastAsia="Times New Roman" w:hAnsi="Arial" w:cs="Arial"/>
          <w:sz w:val="22"/>
          <w:szCs w:val="22"/>
        </w:rPr>
        <w:t xml:space="preserve"> (erforderliche Daten</w:t>
      </w:r>
      <w:r w:rsidR="007C3828">
        <w:rPr>
          <w:rFonts w:ascii="Arial" w:eastAsia="Times New Roman" w:hAnsi="Arial" w:cs="Arial"/>
          <w:sz w:val="22"/>
          <w:szCs w:val="22"/>
        </w:rPr>
        <w:t>/Datenformat</w:t>
      </w:r>
      <w:r w:rsidR="00DA77AD">
        <w:rPr>
          <w:rFonts w:ascii="Arial" w:eastAsia="Times New Roman" w:hAnsi="Arial" w:cs="Arial"/>
          <w:sz w:val="22"/>
          <w:szCs w:val="22"/>
        </w:rPr>
        <w:t xml:space="preserve"> siehe Anlage)</w:t>
      </w:r>
      <w:r w:rsidR="00013B76">
        <w:rPr>
          <w:rFonts w:ascii="Arial" w:eastAsia="Times New Roman" w:hAnsi="Arial" w:cs="Arial"/>
          <w:sz w:val="22"/>
          <w:szCs w:val="22"/>
        </w:rPr>
        <w:t xml:space="preserve"> oder auf Anfrage für einzelne Unternehmen oder Fahrzeuge zugesandt. </w:t>
      </w:r>
      <w:r w:rsidR="00DA77AD">
        <w:rPr>
          <w:rFonts w:ascii="Arial" w:eastAsia="Times New Roman" w:hAnsi="Arial" w:cs="Arial"/>
          <w:sz w:val="22"/>
          <w:szCs w:val="22"/>
        </w:rPr>
        <w:t xml:space="preserve">Die Verkehrsbehörde nutzt die Daten für die Evaluation </w:t>
      </w:r>
      <w:r w:rsidR="00F3218C">
        <w:rPr>
          <w:rFonts w:ascii="Arial" w:eastAsia="Times New Roman" w:hAnsi="Arial" w:cs="Arial"/>
          <w:sz w:val="22"/>
          <w:szCs w:val="22"/>
        </w:rPr>
        <w:t xml:space="preserve">mit dem Statistikamt Nord </w:t>
      </w:r>
      <w:r w:rsidR="00DA77AD">
        <w:rPr>
          <w:rFonts w:ascii="Arial" w:eastAsia="Times New Roman" w:hAnsi="Arial" w:cs="Arial"/>
          <w:sz w:val="22"/>
          <w:szCs w:val="22"/>
        </w:rPr>
        <w:t xml:space="preserve">und für Betriebsprüfungen.   </w:t>
      </w:r>
      <w:r w:rsidR="00F1303C">
        <w:rPr>
          <w:rFonts w:ascii="Arial" w:eastAsia="Times New Roman" w:hAnsi="Arial" w:cs="Arial"/>
          <w:sz w:val="22"/>
          <w:szCs w:val="22"/>
        </w:rPr>
        <w:t xml:space="preserve">  </w:t>
      </w:r>
      <w:r w:rsidR="000334EB">
        <w:rPr>
          <w:rFonts w:ascii="Arial" w:eastAsia="Times New Roman" w:hAnsi="Arial" w:cs="Arial"/>
          <w:sz w:val="22"/>
          <w:szCs w:val="22"/>
        </w:rPr>
        <w:t xml:space="preserve"> </w:t>
      </w:r>
    </w:p>
    <w:p w14:paraId="7ED3F00F" w14:textId="77777777" w:rsidR="000334EB" w:rsidRPr="000334EB" w:rsidRDefault="000334EB" w:rsidP="000334EB">
      <w:pPr>
        <w:pStyle w:val="Listenabsatz"/>
        <w:rPr>
          <w:rFonts w:ascii="Arial" w:eastAsia="Times New Roman" w:hAnsi="Arial" w:cs="Arial"/>
          <w:sz w:val="10"/>
          <w:szCs w:val="10"/>
        </w:rPr>
      </w:pPr>
    </w:p>
    <w:p w14:paraId="6D804505" w14:textId="77777777" w:rsidR="006B7574" w:rsidRDefault="00DA77AD" w:rsidP="00270493">
      <w:pPr>
        <w:pStyle w:val="Listenabsatz"/>
        <w:numPr>
          <w:ilvl w:val="0"/>
          <w:numId w:val="22"/>
        </w:numPr>
        <w:ind w:left="426" w:hanging="437"/>
        <w:rPr>
          <w:rFonts w:ascii="Arial" w:eastAsia="Times New Roman" w:hAnsi="Arial" w:cs="Arial"/>
          <w:sz w:val="22"/>
          <w:szCs w:val="22"/>
        </w:rPr>
      </w:pPr>
      <w:r>
        <w:rPr>
          <w:rFonts w:ascii="Arial" w:eastAsia="Times New Roman" w:hAnsi="Arial" w:cs="Arial"/>
          <w:sz w:val="22"/>
          <w:szCs w:val="22"/>
        </w:rPr>
        <w:t>Für den Fall, dass nach der zweijährigen Erprobung ein Festpreistarif</w:t>
      </w:r>
      <w:r w:rsidR="00B42F96">
        <w:rPr>
          <w:rFonts w:ascii="Arial" w:eastAsia="Times New Roman" w:hAnsi="Arial" w:cs="Arial"/>
          <w:sz w:val="22"/>
          <w:szCs w:val="22"/>
        </w:rPr>
        <w:t>modell</w:t>
      </w:r>
      <w:r>
        <w:rPr>
          <w:rFonts w:ascii="Arial" w:eastAsia="Times New Roman" w:hAnsi="Arial" w:cs="Arial"/>
          <w:sz w:val="22"/>
          <w:szCs w:val="22"/>
        </w:rPr>
        <w:t xml:space="preserve"> in die Taxenordnung überführt wird, sind automatisierte Verfahren für eine elektronische und den Vorgaben des Steuerrechts entsprechende Aufzeichnung und Bereitstellung der Fahrt- und Umsatzdaten zu entwickeln und dann einzusetzen. </w:t>
      </w:r>
    </w:p>
    <w:p w14:paraId="6CE4B43E" w14:textId="77777777" w:rsidR="006B7574" w:rsidRPr="006B7574" w:rsidRDefault="006B7574" w:rsidP="006B7574">
      <w:pPr>
        <w:pStyle w:val="Listenabsatz"/>
        <w:rPr>
          <w:rFonts w:ascii="Arial" w:eastAsia="Times New Roman" w:hAnsi="Arial" w:cs="Arial"/>
          <w:sz w:val="22"/>
          <w:szCs w:val="22"/>
        </w:rPr>
      </w:pPr>
    </w:p>
    <w:p w14:paraId="04D9E3A5" w14:textId="77777777" w:rsidR="006B7574" w:rsidRDefault="006B7574" w:rsidP="006B7574">
      <w:pPr>
        <w:rPr>
          <w:rFonts w:ascii="Arial" w:eastAsia="Times New Roman" w:hAnsi="Arial" w:cs="Arial"/>
          <w:sz w:val="22"/>
          <w:szCs w:val="22"/>
        </w:rPr>
      </w:pPr>
    </w:p>
    <w:p w14:paraId="7013DAE3" w14:textId="7E50A514" w:rsidR="006B7574" w:rsidRDefault="006B7574" w:rsidP="006B7574">
      <w:pPr>
        <w:rPr>
          <w:rFonts w:ascii="Arial" w:eastAsia="Times New Roman" w:hAnsi="Arial" w:cs="Arial"/>
          <w:sz w:val="22"/>
          <w:szCs w:val="22"/>
        </w:rPr>
      </w:pPr>
      <w:r>
        <w:rPr>
          <w:rFonts w:ascii="Arial" w:eastAsia="Times New Roman" w:hAnsi="Arial" w:cs="Arial"/>
          <w:sz w:val="22"/>
          <w:szCs w:val="22"/>
        </w:rPr>
        <w:t>Ergänzende</w:t>
      </w:r>
      <w:r w:rsidR="00337A0B">
        <w:rPr>
          <w:rFonts w:ascii="Arial" w:eastAsia="Times New Roman" w:hAnsi="Arial" w:cs="Arial"/>
          <w:sz w:val="22"/>
          <w:szCs w:val="22"/>
        </w:rPr>
        <w:t>r</w:t>
      </w:r>
      <w:r>
        <w:rPr>
          <w:rFonts w:ascii="Arial" w:eastAsia="Times New Roman" w:hAnsi="Arial" w:cs="Arial"/>
          <w:sz w:val="22"/>
          <w:szCs w:val="22"/>
        </w:rPr>
        <w:t xml:space="preserve"> Hinweis: </w:t>
      </w:r>
    </w:p>
    <w:p w14:paraId="09362FC9" w14:textId="04D1929E" w:rsidR="000334EB" w:rsidRPr="00337A0B" w:rsidRDefault="009653EA" w:rsidP="00337A0B">
      <w:pPr>
        <w:rPr>
          <w:rFonts w:ascii="Arial" w:eastAsia="Times New Roman" w:hAnsi="Arial" w:cs="Arial"/>
          <w:sz w:val="22"/>
          <w:szCs w:val="22"/>
        </w:rPr>
      </w:pPr>
      <w:r w:rsidRPr="00337A0B">
        <w:rPr>
          <w:rFonts w:ascii="Arial" w:eastAsia="Times New Roman" w:hAnsi="Arial" w:cs="Arial"/>
          <w:sz w:val="22"/>
          <w:szCs w:val="22"/>
        </w:rPr>
        <w:t xml:space="preserve">Die unter Punkt </w:t>
      </w:r>
      <w:r w:rsidR="00337A0B">
        <w:rPr>
          <w:rFonts w:ascii="Arial" w:eastAsia="Times New Roman" w:hAnsi="Arial" w:cs="Arial"/>
          <w:sz w:val="22"/>
          <w:szCs w:val="22"/>
        </w:rPr>
        <w:t>3.</w:t>
      </w:r>
      <w:r w:rsidRPr="00337A0B">
        <w:rPr>
          <w:rFonts w:ascii="Arial" w:eastAsia="Times New Roman" w:hAnsi="Arial" w:cs="Arial"/>
          <w:sz w:val="22"/>
          <w:szCs w:val="22"/>
        </w:rPr>
        <w:t xml:space="preserve"> beschriebene zeitliche Differenzierung des prozentualen Aufschlags basiert auf den Messungen des Statistikamts Nord zur Tourendurchschnittsgeschwindigkeit der Hamburger Taxen</w:t>
      </w:r>
      <w:r w:rsidR="00337A0B">
        <w:rPr>
          <w:rFonts w:ascii="Arial" w:eastAsia="Times New Roman" w:hAnsi="Arial" w:cs="Arial"/>
          <w:sz w:val="22"/>
          <w:szCs w:val="22"/>
        </w:rPr>
        <w:t xml:space="preserve"> im Jahr 2023</w:t>
      </w:r>
      <w:r w:rsidRPr="00337A0B">
        <w:rPr>
          <w:rFonts w:ascii="Arial" w:eastAsia="Times New Roman" w:hAnsi="Arial" w:cs="Arial"/>
          <w:sz w:val="22"/>
          <w:szCs w:val="22"/>
        </w:rPr>
        <w:t xml:space="preserve">.       </w:t>
      </w:r>
      <w:r w:rsidR="006B7574" w:rsidRPr="00337A0B">
        <w:rPr>
          <w:rFonts w:ascii="Arial" w:eastAsia="Times New Roman" w:hAnsi="Arial" w:cs="Arial"/>
          <w:sz w:val="22"/>
          <w:szCs w:val="22"/>
        </w:rPr>
        <w:t xml:space="preserve"> </w:t>
      </w:r>
    </w:p>
    <w:p w14:paraId="0DB5635C" w14:textId="38A98456" w:rsidR="00270493" w:rsidRDefault="00270493" w:rsidP="00270493">
      <w:pPr>
        <w:pStyle w:val="Listenabsatz"/>
        <w:rPr>
          <w:rFonts w:ascii="Arial" w:eastAsia="Times New Roman" w:hAnsi="Arial" w:cs="Arial"/>
          <w:sz w:val="10"/>
          <w:szCs w:val="10"/>
        </w:rPr>
      </w:pPr>
    </w:p>
    <w:p w14:paraId="5A46B1FB" w14:textId="6526C2BF" w:rsidR="006B7574" w:rsidRDefault="006B7574" w:rsidP="00270493">
      <w:pPr>
        <w:pStyle w:val="Listenabsatz"/>
        <w:rPr>
          <w:rFonts w:ascii="Arial" w:eastAsia="Times New Roman" w:hAnsi="Arial" w:cs="Arial"/>
          <w:sz w:val="10"/>
          <w:szCs w:val="10"/>
        </w:rPr>
      </w:pPr>
    </w:p>
    <w:p w14:paraId="1B0A0E0D" w14:textId="6BC9DB71" w:rsidR="006B7574" w:rsidRDefault="006B7574" w:rsidP="00270493">
      <w:pPr>
        <w:pStyle w:val="Listenabsatz"/>
        <w:rPr>
          <w:rFonts w:ascii="Arial" w:eastAsia="Times New Roman" w:hAnsi="Arial" w:cs="Arial"/>
          <w:sz w:val="10"/>
          <w:szCs w:val="10"/>
        </w:rPr>
      </w:pPr>
    </w:p>
    <w:p w14:paraId="39F46C45" w14:textId="77777777" w:rsidR="006B7574" w:rsidRPr="000334EB" w:rsidRDefault="006B7574" w:rsidP="00270493">
      <w:pPr>
        <w:pStyle w:val="Listenabsatz"/>
        <w:rPr>
          <w:rFonts w:ascii="Arial" w:eastAsia="Times New Roman" w:hAnsi="Arial" w:cs="Arial"/>
          <w:sz w:val="10"/>
          <w:szCs w:val="10"/>
        </w:rPr>
      </w:pPr>
    </w:p>
    <w:sectPr w:rsidR="006B7574" w:rsidRPr="000334EB" w:rsidSect="000334EB">
      <w:footerReference w:type="default" r:id="rId11"/>
      <w:pgSz w:w="11906" w:h="16838"/>
      <w:pgMar w:top="962"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650CA" w14:textId="77777777" w:rsidR="00343E6D" w:rsidRDefault="00343E6D" w:rsidP="004B251E">
      <w:r>
        <w:separator/>
      </w:r>
    </w:p>
  </w:endnote>
  <w:endnote w:type="continuationSeparator" w:id="0">
    <w:p w14:paraId="41F8589E" w14:textId="77777777" w:rsidR="00343E6D" w:rsidRDefault="00343E6D" w:rsidP="004B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547345"/>
      <w:docPartObj>
        <w:docPartGallery w:val="Page Numbers (Bottom of Page)"/>
        <w:docPartUnique/>
      </w:docPartObj>
    </w:sdtPr>
    <w:sdtEndPr/>
    <w:sdtContent>
      <w:p w14:paraId="1B311EA6" w14:textId="77777777" w:rsidR="00BE36CB" w:rsidRDefault="00BE36CB">
        <w:pPr>
          <w:pStyle w:val="Fuzeile"/>
          <w:jc w:val="center"/>
        </w:pPr>
        <w:r>
          <w:fldChar w:fldCharType="begin"/>
        </w:r>
        <w:r>
          <w:instrText>PAGE   \* MERGEFORMAT</w:instrText>
        </w:r>
        <w:r>
          <w:fldChar w:fldCharType="separate"/>
        </w:r>
        <w:r w:rsidR="00921C26">
          <w:rPr>
            <w:noProof/>
          </w:rPr>
          <w:t>7</w:t>
        </w:r>
        <w:r>
          <w:fldChar w:fldCharType="end"/>
        </w:r>
      </w:p>
    </w:sdtContent>
  </w:sdt>
  <w:p w14:paraId="467184F2" w14:textId="77777777" w:rsidR="00BE36CB" w:rsidRDefault="00BE36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80D5" w14:textId="77777777" w:rsidR="00343E6D" w:rsidRDefault="00343E6D" w:rsidP="004B251E">
      <w:r>
        <w:separator/>
      </w:r>
    </w:p>
  </w:footnote>
  <w:footnote w:type="continuationSeparator" w:id="0">
    <w:p w14:paraId="65761E8D" w14:textId="77777777" w:rsidR="00343E6D" w:rsidRDefault="00343E6D" w:rsidP="004B2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B0"/>
    <w:multiLevelType w:val="hybridMultilevel"/>
    <w:tmpl w:val="F51618EC"/>
    <w:lvl w:ilvl="0" w:tplc="0407000B">
      <w:start w:val="1"/>
      <w:numFmt w:val="bullet"/>
      <w:lvlText w:val=""/>
      <w:lvlJc w:val="left"/>
      <w:pPr>
        <w:ind w:left="900" w:hanging="360"/>
      </w:pPr>
      <w:rPr>
        <w:rFonts w:ascii="Wingdings" w:hAnsi="Wingdings"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 w15:restartNumberingAfterBreak="0">
    <w:nsid w:val="06BB53A1"/>
    <w:multiLevelType w:val="hybridMultilevel"/>
    <w:tmpl w:val="A726032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7D5819"/>
    <w:multiLevelType w:val="hybridMultilevel"/>
    <w:tmpl w:val="F016FA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9280372"/>
    <w:multiLevelType w:val="hybridMultilevel"/>
    <w:tmpl w:val="D5CC9696"/>
    <w:lvl w:ilvl="0" w:tplc="04070005">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4" w15:restartNumberingAfterBreak="0">
    <w:nsid w:val="0C9F72A0"/>
    <w:multiLevelType w:val="hybridMultilevel"/>
    <w:tmpl w:val="E352604E"/>
    <w:lvl w:ilvl="0" w:tplc="04070013">
      <w:start w:val="1"/>
      <w:numFmt w:val="upperRoman"/>
      <w:lvlText w:val="%1."/>
      <w:lvlJc w:val="right"/>
      <w:pPr>
        <w:ind w:left="383" w:hanging="360"/>
      </w:pPr>
      <w:rPr>
        <w:rFonts w:hint="default"/>
      </w:rPr>
    </w:lvl>
    <w:lvl w:ilvl="1" w:tplc="04070019" w:tentative="1">
      <w:start w:val="1"/>
      <w:numFmt w:val="lowerLetter"/>
      <w:lvlText w:val="%2."/>
      <w:lvlJc w:val="left"/>
      <w:pPr>
        <w:ind w:left="1103" w:hanging="360"/>
      </w:pPr>
    </w:lvl>
    <w:lvl w:ilvl="2" w:tplc="0407001B" w:tentative="1">
      <w:start w:val="1"/>
      <w:numFmt w:val="lowerRoman"/>
      <w:lvlText w:val="%3."/>
      <w:lvlJc w:val="right"/>
      <w:pPr>
        <w:ind w:left="1823" w:hanging="180"/>
      </w:pPr>
    </w:lvl>
    <w:lvl w:ilvl="3" w:tplc="0407000F" w:tentative="1">
      <w:start w:val="1"/>
      <w:numFmt w:val="decimal"/>
      <w:lvlText w:val="%4."/>
      <w:lvlJc w:val="left"/>
      <w:pPr>
        <w:ind w:left="2543" w:hanging="360"/>
      </w:pPr>
    </w:lvl>
    <w:lvl w:ilvl="4" w:tplc="04070019" w:tentative="1">
      <w:start w:val="1"/>
      <w:numFmt w:val="lowerLetter"/>
      <w:lvlText w:val="%5."/>
      <w:lvlJc w:val="left"/>
      <w:pPr>
        <w:ind w:left="3263" w:hanging="360"/>
      </w:pPr>
    </w:lvl>
    <w:lvl w:ilvl="5" w:tplc="0407001B" w:tentative="1">
      <w:start w:val="1"/>
      <w:numFmt w:val="lowerRoman"/>
      <w:lvlText w:val="%6."/>
      <w:lvlJc w:val="right"/>
      <w:pPr>
        <w:ind w:left="3983" w:hanging="180"/>
      </w:pPr>
    </w:lvl>
    <w:lvl w:ilvl="6" w:tplc="0407000F" w:tentative="1">
      <w:start w:val="1"/>
      <w:numFmt w:val="decimal"/>
      <w:lvlText w:val="%7."/>
      <w:lvlJc w:val="left"/>
      <w:pPr>
        <w:ind w:left="4703" w:hanging="360"/>
      </w:pPr>
    </w:lvl>
    <w:lvl w:ilvl="7" w:tplc="04070019" w:tentative="1">
      <w:start w:val="1"/>
      <w:numFmt w:val="lowerLetter"/>
      <w:lvlText w:val="%8."/>
      <w:lvlJc w:val="left"/>
      <w:pPr>
        <w:ind w:left="5423" w:hanging="360"/>
      </w:pPr>
    </w:lvl>
    <w:lvl w:ilvl="8" w:tplc="0407001B" w:tentative="1">
      <w:start w:val="1"/>
      <w:numFmt w:val="lowerRoman"/>
      <w:lvlText w:val="%9."/>
      <w:lvlJc w:val="right"/>
      <w:pPr>
        <w:ind w:left="6143" w:hanging="180"/>
      </w:pPr>
    </w:lvl>
  </w:abstractNum>
  <w:abstractNum w:abstractNumId="5" w15:restartNumberingAfterBreak="0">
    <w:nsid w:val="11AE7DF3"/>
    <w:multiLevelType w:val="hybridMultilevel"/>
    <w:tmpl w:val="A904AC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221AE8"/>
    <w:multiLevelType w:val="hybridMultilevel"/>
    <w:tmpl w:val="A7DAF7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B668BD"/>
    <w:multiLevelType w:val="hybridMultilevel"/>
    <w:tmpl w:val="14787D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BD3BFC"/>
    <w:multiLevelType w:val="hybridMultilevel"/>
    <w:tmpl w:val="D6CA8A02"/>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24F04730"/>
    <w:multiLevelType w:val="hybridMultilevel"/>
    <w:tmpl w:val="808C116C"/>
    <w:lvl w:ilvl="0" w:tplc="04070005">
      <w:start w:val="1"/>
      <w:numFmt w:val="bullet"/>
      <w:lvlText w:val=""/>
      <w:lvlJc w:val="left"/>
      <w:pPr>
        <w:ind w:left="2130" w:hanging="360"/>
      </w:pPr>
      <w:rPr>
        <w:rFonts w:ascii="Wingdings" w:hAnsi="Wingdings"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10" w15:restartNumberingAfterBreak="0">
    <w:nsid w:val="2C3072BD"/>
    <w:multiLevelType w:val="hybridMultilevel"/>
    <w:tmpl w:val="2BEE979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C14BB1"/>
    <w:multiLevelType w:val="hybridMultilevel"/>
    <w:tmpl w:val="716A6DC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E950A5"/>
    <w:multiLevelType w:val="hybridMultilevel"/>
    <w:tmpl w:val="3022D50A"/>
    <w:lvl w:ilvl="0" w:tplc="0407000F">
      <w:start w:val="1"/>
      <w:numFmt w:val="decimal"/>
      <w:lvlText w:val="%1."/>
      <w:lvlJc w:val="left"/>
      <w:pPr>
        <w:ind w:left="1103" w:hanging="360"/>
      </w:pPr>
    </w:lvl>
    <w:lvl w:ilvl="1" w:tplc="04070019" w:tentative="1">
      <w:start w:val="1"/>
      <w:numFmt w:val="lowerLetter"/>
      <w:lvlText w:val="%2."/>
      <w:lvlJc w:val="left"/>
      <w:pPr>
        <w:ind w:left="1823" w:hanging="360"/>
      </w:pPr>
    </w:lvl>
    <w:lvl w:ilvl="2" w:tplc="0407001B" w:tentative="1">
      <w:start w:val="1"/>
      <w:numFmt w:val="lowerRoman"/>
      <w:lvlText w:val="%3."/>
      <w:lvlJc w:val="right"/>
      <w:pPr>
        <w:ind w:left="2543" w:hanging="180"/>
      </w:pPr>
    </w:lvl>
    <w:lvl w:ilvl="3" w:tplc="0407000F" w:tentative="1">
      <w:start w:val="1"/>
      <w:numFmt w:val="decimal"/>
      <w:lvlText w:val="%4."/>
      <w:lvlJc w:val="left"/>
      <w:pPr>
        <w:ind w:left="3263" w:hanging="360"/>
      </w:pPr>
    </w:lvl>
    <w:lvl w:ilvl="4" w:tplc="04070019" w:tentative="1">
      <w:start w:val="1"/>
      <w:numFmt w:val="lowerLetter"/>
      <w:lvlText w:val="%5."/>
      <w:lvlJc w:val="left"/>
      <w:pPr>
        <w:ind w:left="3983" w:hanging="360"/>
      </w:pPr>
    </w:lvl>
    <w:lvl w:ilvl="5" w:tplc="0407001B" w:tentative="1">
      <w:start w:val="1"/>
      <w:numFmt w:val="lowerRoman"/>
      <w:lvlText w:val="%6."/>
      <w:lvlJc w:val="right"/>
      <w:pPr>
        <w:ind w:left="4703" w:hanging="180"/>
      </w:pPr>
    </w:lvl>
    <w:lvl w:ilvl="6" w:tplc="0407000F" w:tentative="1">
      <w:start w:val="1"/>
      <w:numFmt w:val="decimal"/>
      <w:lvlText w:val="%7."/>
      <w:lvlJc w:val="left"/>
      <w:pPr>
        <w:ind w:left="5423" w:hanging="360"/>
      </w:pPr>
    </w:lvl>
    <w:lvl w:ilvl="7" w:tplc="04070019" w:tentative="1">
      <w:start w:val="1"/>
      <w:numFmt w:val="lowerLetter"/>
      <w:lvlText w:val="%8."/>
      <w:lvlJc w:val="left"/>
      <w:pPr>
        <w:ind w:left="6143" w:hanging="360"/>
      </w:pPr>
    </w:lvl>
    <w:lvl w:ilvl="8" w:tplc="0407001B" w:tentative="1">
      <w:start w:val="1"/>
      <w:numFmt w:val="lowerRoman"/>
      <w:lvlText w:val="%9."/>
      <w:lvlJc w:val="right"/>
      <w:pPr>
        <w:ind w:left="6863" w:hanging="180"/>
      </w:pPr>
    </w:lvl>
  </w:abstractNum>
  <w:abstractNum w:abstractNumId="13" w15:restartNumberingAfterBreak="0">
    <w:nsid w:val="352229EC"/>
    <w:multiLevelType w:val="hybridMultilevel"/>
    <w:tmpl w:val="AB5C97AE"/>
    <w:lvl w:ilvl="0" w:tplc="0407000F">
      <w:start w:val="1"/>
      <w:numFmt w:val="decimal"/>
      <w:lvlText w:val="%1."/>
      <w:lvlJc w:val="left"/>
      <w:pPr>
        <w:ind w:left="1150" w:hanging="360"/>
      </w:pPr>
    </w:lvl>
    <w:lvl w:ilvl="1" w:tplc="04070019">
      <w:start w:val="1"/>
      <w:numFmt w:val="lowerLetter"/>
      <w:lvlText w:val="%2."/>
      <w:lvlJc w:val="left"/>
      <w:pPr>
        <w:ind w:left="1870" w:hanging="360"/>
      </w:pPr>
    </w:lvl>
    <w:lvl w:ilvl="2" w:tplc="0407001B">
      <w:start w:val="1"/>
      <w:numFmt w:val="lowerRoman"/>
      <w:lvlText w:val="%3."/>
      <w:lvlJc w:val="right"/>
      <w:pPr>
        <w:ind w:left="2590" w:hanging="180"/>
      </w:pPr>
    </w:lvl>
    <w:lvl w:ilvl="3" w:tplc="0407000F" w:tentative="1">
      <w:start w:val="1"/>
      <w:numFmt w:val="decimal"/>
      <w:lvlText w:val="%4."/>
      <w:lvlJc w:val="left"/>
      <w:pPr>
        <w:ind w:left="3310" w:hanging="360"/>
      </w:pPr>
    </w:lvl>
    <w:lvl w:ilvl="4" w:tplc="04070019" w:tentative="1">
      <w:start w:val="1"/>
      <w:numFmt w:val="lowerLetter"/>
      <w:lvlText w:val="%5."/>
      <w:lvlJc w:val="left"/>
      <w:pPr>
        <w:ind w:left="4030" w:hanging="360"/>
      </w:pPr>
    </w:lvl>
    <w:lvl w:ilvl="5" w:tplc="0407001B" w:tentative="1">
      <w:start w:val="1"/>
      <w:numFmt w:val="lowerRoman"/>
      <w:lvlText w:val="%6."/>
      <w:lvlJc w:val="right"/>
      <w:pPr>
        <w:ind w:left="4750" w:hanging="180"/>
      </w:pPr>
    </w:lvl>
    <w:lvl w:ilvl="6" w:tplc="0407000F" w:tentative="1">
      <w:start w:val="1"/>
      <w:numFmt w:val="decimal"/>
      <w:lvlText w:val="%7."/>
      <w:lvlJc w:val="left"/>
      <w:pPr>
        <w:ind w:left="5470" w:hanging="360"/>
      </w:pPr>
    </w:lvl>
    <w:lvl w:ilvl="7" w:tplc="04070019" w:tentative="1">
      <w:start w:val="1"/>
      <w:numFmt w:val="lowerLetter"/>
      <w:lvlText w:val="%8."/>
      <w:lvlJc w:val="left"/>
      <w:pPr>
        <w:ind w:left="6190" w:hanging="360"/>
      </w:pPr>
    </w:lvl>
    <w:lvl w:ilvl="8" w:tplc="0407001B" w:tentative="1">
      <w:start w:val="1"/>
      <w:numFmt w:val="lowerRoman"/>
      <w:lvlText w:val="%9."/>
      <w:lvlJc w:val="right"/>
      <w:pPr>
        <w:ind w:left="6910" w:hanging="180"/>
      </w:pPr>
    </w:lvl>
  </w:abstractNum>
  <w:abstractNum w:abstractNumId="14" w15:restartNumberingAfterBreak="0">
    <w:nsid w:val="3F2A6AE6"/>
    <w:multiLevelType w:val="hybridMultilevel"/>
    <w:tmpl w:val="83EA205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 w15:restartNumberingAfterBreak="0">
    <w:nsid w:val="43123AD6"/>
    <w:multiLevelType w:val="hybridMultilevel"/>
    <w:tmpl w:val="B5F275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3843C2"/>
    <w:multiLevelType w:val="hybridMultilevel"/>
    <w:tmpl w:val="3DD69EC0"/>
    <w:lvl w:ilvl="0" w:tplc="0407000F">
      <w:start w:val="1"/>
      <w:numFmt w:val="decimal"/>
      <w:lvlText w:val="%1."/>
      <w:lvlJc w:val="left"/>
      <w:pPr>
        <w:ind w:left="1103" w:hanging="360"/>
      </w:pPr>
    </w:lvl>
    <w:lvl w:ilvl="1" w:tplc="04070019" w:tentative="1">
      <w:start w:val="1"/>
      <w:numFmt w:val="lowerLetter"/>
      <w:lvlText w:val="%2."/>
      <w:lvlJc w:val="left"/>
      <w:pPr>
        <w:ind w:left="1823" w:hanging="360"/>
      </w:pPr>
    </w:lvl>
    <w:lvl w:ilvl="2" w:tplc="0407001B" w:tentative="1">
      <w:start w:val="1"/>
      <w:numFmt w:val="lowerRoman"/>
      <w:lvlText w:val="%3."/>
      <w:lvlJc w:val="right"/>
      <w:pPr>
        <w:ind w:left="2543" w:hanging="180"/>
      </w:pPr>
    </w:lvl>
    <w:lvl w:ilvl="3" w:tplc="0407000F" w:tentative="1">
      <w:start w:val="1"/>
      <w:numFmt w:val="decimal"/>
      <w:lvlText w:val="%4."/>
      <w:lvlJc w:val="left"/>
      <w:pPr>
        <w:ind w:left="3263" w:hanging="360"/>
      </w:pPr>
    </w:lvl>
    <w:lvl w:ilvl="4" w:tplc="04070019" w:tentative="1">
      <w:start w:val="1"/>
      <w:numFmt w:val="lowerLetter"/>
      <w:lvlText w:val="%5."/>
      <w:lvlJc w:val="left"/>
      <w:pPr>
        <w:ind w:left="3983" w:hanging="360"/>
      </w:pPr>
    </w:lvl>
    <w:lvl w:ilvl="5" w:tplc="0407001B" w:tentative="1">
      <w:start w:val="1"/>
      <w:numFmt w:val="lowerRoman"/>
      <w:lvlText w:val="%6."/>
      <w:lvlJc w:val="right"/>
      <w:pPr>
        <w:ind w:left="4703" w:hanging="180"/>
      </w:pPr>
    </w:lvl>
    <w:lvl w:ilvl="6" w:tplc="0407000F" w:tentative="1">
      <w:start w:val="1"/>
      <w:numFmt w:val="decimal"/>
      <w:lvlText w:val="%7."/>
      <w:lvlJc w:val="left"/>
      <w:pPr>
        <w:ind w:left="5423" w:hanging="360"/>
      </w:pPr>
    </w:lvl>
    <w:lvl w:ilvl="7" w:tplc="04070019" w:tentative="1">
      <w:start w:val="1"/>
      <w:numFmt w:val="lowerLetter"/>
      <w:lvlText w:val="%8."/>
      <w:lvlJc w:val="left"/>
      <w:pPr>
        <w:ind w:left="6143" w:hanging="360"/>
      </w:pPr>
    </w:lvl>
    <w:lvl w:ilvl="8" w:tplc="0407001B" w:tentative="1">
      <w:start w:val="1"/>
      <w:numFmt w:val="lowerRoman"/>
      <w:lvlText w:val="%9."/>
      <w:lvlJc w:val="right"/>
      <w:pPr>
        <w:ind w:left="6863" w:hanging="180"/>
      </w:pPr>
    </w:lvl>
  </w:abstractNum>
  <w:abstractNum w:abstractNumId="17" w15:restartNumberingAfterBreak="0">
    <w:nsid w:val="58CE17E4"/>
    <w:multiLevelType w:val="hybridMultilevel"/>
    <w:tmpl w:val="6BC4B450"/>
    <w:lvl w:ilvl="0" w:tplc="0407000B">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8" w15:restartNumberingAfterBreak="0">
    <w:nsid w:val="5AE962A8"/>
    <w:multiLevelType w:val="hybridMultilevel"/>
    <w:tmpl w:val="292CE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2121A4"/>
    <w:multiLevelType w:val="hybridMultilevel"/>
    <w:tmpl w:val="BF026934"/>
    <w:lvl w:ilvl="0" w:tplc="67BC3496">
      <w:start w:val="1"/>
      <w:numFmt w:val="decimal"/>
      <w:lvlText w:val="%1."/>
      <w:lvlJc w:val="left"/>
      <w:pPr>
        <w:ind w:left="743" w:hanging="360"/>
      </w:pPr>
      <w:rPr>
        <w:rFonts w:hint="default"/>
      </w:rPr>
    </w:lvl>
    <w:lvl w:ilvl="1" w:tplc="04070019" w:tentative="1">
      <w:start w:val="1"/>
      <w:numFmt w:val="lowerLetter"/>
      <w:lvlText w:val="%2."/>
      <w:lvlJc w:val="left"/>
      <w:pPr>
        <w:ind w:left="1463" w:hanging="360"/>
      </w:pPr>
    </w:lvl>
    <w:lvl w:ilvl="2" w:tplc="0407001B" w:tentative="1">
      <w:start w:val="1"/>
      <w:numFmt w:val="lowerRoman"/>
      <w:lvlText w:val="%3."/>
      <w:lvlJc w:val="right"/>
      <w:pPr>
        <w:ind w:left="2183" w:hanging="180"/>
      </w:pPr>
    </w:lvl>
    <w:lvl w:ilvl="3" w:tplc="0407000F" w:tentative="1">
      <w:start w:val="1"/>
      <w:numFmt w:val="decimal"/>
      <w:lvlText w:val="%4."/>
      <w:lvlJc w:val="left"/>
      <w:pPr>
        <w:ind w:left="2903" w:hanging="360"/>
      </w:pPr>
    </w:lvl>
    <w:lvl w:ilvl="4" w:tplc="04070019" w:tentative="1">
      <w:start w:val="1"/>
      <w:numFmt w:val="lowerLetter"/>
      <w:lvlText w:val="%5."/>
      <w:lvlJc w:val="left"/>
      <w:pPr>
        <w:ind w:left="3623" w:hanging="360"/>
      </w:pPr>
    </w:lvl>
    <w:lvl w:ilvl="5" w:tplc="0407001B" w:tentative="1">
      <w:start w:val="1"/>
      <w:numFmt w:val="lowerRoman"/>
      <w:lvlText w:val="%6."/>
      <w:lvlJc w:val="right"/>
      <w:pPr>
        <w:ind w:left="4343" w:hanging="180"/>
      </w:pPr>
    </w:lvl>
    <w:lvl w:ilvl="6" w:tplc="0407000F" w:tentative="1">
      <w:start w:val="1"/>
      <w:numFmt w:val="decimal"/>
      <w:lvlText w:val="%7."/>
      <w:lvlJc w:val="left"/>
      <w:pPr>
        <w:ind w:left="5063" w:hanging="360"/>
      </w:pPr>
    </w:lvl>
    <w:lvl w:ilvl="7" w:tplc="04070019" w:tentative="1">
      <w:start w:val="1"/>
      <w:numFmt w:val="lowerLetter"/>
      <w:lvlText w:val="%8."/>
      <w:lvlJc w:val="left"/>
      <w:pPr>
        <w:ind w:left="5783" w:hanging="360"/>
      </w:pPr>
    </w:lvl>
    <w:lvl w:ilvl="8" w:tplc="0407001B" w:tentative="1">
      <w:start w:val="1"/>
      <w:numFmt w:val="lowerRoman"/>
      <w:lvlText w:val="%9."/>
      <w:lvlJc w:val="right"/>
      <w:pPr>
        <w:ind w:left="6503" w:hanging="180"/>
      </w:pPr>
    </w:lvl>
  </w:abstractNum>
  <w:abstractNum w:abstractNumId="20" w15:restartNumberingAfterBreak="0">
    <w:nsid w:val="67255345"/>
    <w:multiLevelType w:val="hybridMultilevel"/>
    <w:tmpl w:val="95F2E4A0"/>
    <w:lvl w:ilvl="0" w:tplc="04070001">
      <w:start w:val="1"/>
      <w:numFmt w:val="bullet"/>
      <w:lvlText w:val=""/>
      <w:lvlJc w:val="left"/>
      <w:pPr>
        <w:ind w:left="1164" w:hanging="360"/>
      </w:pPr>
      <w:rPr>
        <w:rFonts w:ascii="Symbol" w:hAnsi="Symbol" w:hint="default"/>
      </w:rPr>
    </w:lvl>
    <w:lvl w:ilvl="1" w:tplc="04070003" w:tentative="1">
      <w:start w:val="1"/>
      <w:numFmt w:val="bullet"/>
      <w:lvlText w:val="o"/>
      <w:lvlJc w:val="left"/>
      <w:pPr>
        <w:ind w:left="1884" w:hanging="360"/>
      </w:pPr>
      <w:rPr>
        <w:rFonts w:ascii="Courier New" w:hAnsi="Courier New" w:cs="Courier New" w:hint="default"/>
      </w:rPr>
    </w:lvl>
    <w:lvl w:ilvl="2" w:tplc="04070005" w:tentative="1">
      <w:start w:val="1"/>
      <w:numFmt w:val="bullet"/>
      <w:lvlText w:val=""/>
      <w:lvlJc w:val="left"/>
      <w:pPr>
        <w:ind w:left="2604" w:hanging="360"/>
      </w:pPr>
      <w:rPr>
        <w:rFonts w:ascii="Wingdings" w:hAnsi="Wingdings" w:hint="default"/>
      </w:rPr>
    </w:lvl>
    <w:lvl w:ilvl="3" w:tplc="04070001" w:tentative="1">
      <w:start w:val="1"/>
      <w:numFmt w:val="bullet"/>
      <w:lvlText w:val=""/>
      <w:lvlJc w:val="left"/>
      <w:pPr>
        <w:ind w:left="3324" w:hanging="360"/>
      </w:pPr>
      <w:rPr>
        <w:rFonts w:ascii="Symbol" w:hAnsi="Symbol" w:hint="default"/>
      </w:rPr>
    </w:lvl>
    <w:lvl w:ilvl="4" w:tplc="04070003" w:tentative="1">
      <w:start w:val="1"/>
      <w:numFmt w:val="bullet"/>
      <w:lvlText w:val="o"/>
      <w:lvlJc w:val="left"/>
      <w:pPr>
        <w:ind w:left="4044" w:hanging="360"/>
      </w:pPr>
      <w:rPr>
        <w:rFonts w:ascii="Courier New" w:hAnsi="Courier New" w:cs="Courier New" w:hint="default"/>
      </w:rPr>
    </w:lvl>
    <w:lvl w:ilvl="5" w:tplc="04070005" w:tentative="1">
      <w:start w:val="1"/>
      <w:numFmt w:val="bullet"/>
      <w:lvlText w:val=""/>
      <w:lvlJc w:val="left"/>
      <w:pPr>
        <w:ind w:left="4764" w:hanging="360"/>
      </w:pPr>
      <w:rPr>
        <w:rFonts w:ascii="Wingdings" w:hAnsi="Wingdings" w:hint="default"/>
      </w:rPr>
    </w:lvl>
    <w:lvl w:ilvl="6" w:tplc="04070001" w:tentative="1">
      <w:start w:val="1"/>
      <w:numFmt w:val="bullet"/>
      <w:lvlText w:val=""/>
      <w:lvlJc w:val="left"/>
      <w:pPr>
        <w:ind w:left="5484" w:hanging="360"/>
      </w:pPr>
      <w:rPr>
        <w:rFonts w:ascii="Symbol" w:hAnsi="Symbol" w:hint="default"/>
      </w:rPr>
    </w:lvl>
    <w:lvl w:ilvl="7" w:tplc="04070003" w:tentative="1">
      <w:start w:val="1"/>
      <w:numFmt w:val="bullet"/>
      <w:lvlText w:val="o"/>
      <w:lvlJc w:val="left"/>
      <w:pPr>
        <w:ind w:left="6204" w:hanging="360"/>
      </w:pPr>
      <w:rPr>
        <w:rFonts w:ascii="Courier New" w:hAnsi="Courier New" w:cs="Courier New" w:hint="default"/>
      </w:rPr>
    </w:lvl>
    <w:lvl w:ilvl="8" w:tplc="04070005" w:tentative="1">
      <w:start w:val="1"/>
      <w:numFmt w:val="bullet"/>
      <w:lvlText w:val=""/>
      <w:lvlJc w:val="left"/>
      <w:pPr>
        <w:ind w:left="6924" w:hanging="360"/>
      </w:pPr>
      <w:rPr>
        <w:rFonts w:ascii="Wingdings" w:hAnsi="Wingdings" w:hint="default"/>
      </w:rPr>
    </w:lvl>
  </w:abstractNum>
  <w:abstractNum w:abstractNumId="21" w15:restartNumberingAfterBreak="0">
    <w:nsid w:val="68543439"/>
    <w:multiLevelType w:val="hybridMultilevel"/>
    <w:tmpl w:val="43F2126E"/>
    <w:lvl w:ilvl="0" w:tplc="04070001">
      <w:start w:val="1"/>
      <w:numFmt w:val="bullet"/>
      <w:lvlText w:val=""/>
      <w:lvlJc w:val="left"/>
      <w:pPr>
        <w:ind w:left="1103" w:hanging="360"/>
      </w:pPr>
      <w:rPr>
        <w:rFonts w:ascii="Symbol" w:hAnsi="Symbol" w:hint="default"/>
      </w:rPr>
    </w:lvl>
    <w:lvl w:ilvl="1" w:tplc="04070003" w:tentative="1">
      <w:start w:val="1"/>
      <w:numFmt w:val="bullet"/>
      <w:lvlText w:val="o"/>
      <w:lvlJc w:val="left"/>
      <w:pPr>
        <w:ind w:left="1823" w:hanging="360"/>
      </w:pPr>
      <w:rPr>
        <w:rFonts w:ascii="Courier New" w:hAnsi="Courier New" w:cs="Courier New" w:hint="default"/>
      </w:rPr>
    </w:lvl>
    <w:lvl w:ilvl="2" w:tplc="04070005" w:tentative="1">
      <w:start w:val="1"/>
      <w:numFmt w:val="bullet"/>
      <w:lvlText w:val=""/>
      <w:lvlJc w:val="left"/>
      <w:pPr>
        <w:ind w:left="2543" w:hanging="360"/>
      </w:pPr>
      <w:rPr>
        <w:rFonts w:ascii="Wingdings" w:hAnsi="Wingdings" w:hint="default"/>
      </w:rPr>
    </w:lvl>
    <w:lvl w:ilvl="3" w:tplc="04070001" w:tentative="1">
      <w:start w:val="1"/>
      <w:numFmt w:val="bullet"/>
      <w:lvlText w:val=""/>
      <w:lvlJc w:val="left"/>
      <w:pPr>
        <w:ind w:left="3263" w:hanging="360"/>
      </w:pPr>
      <w:rPr>
        <w:rFonts w:ascii="Symbol" w:hAnsi="Symbol" w:hint="default"/>
      </w:rPr>
    </w:lvl>
    <w:lvl w:ilvl="4" w:tplc="04070003" w:tentative="1">
      <w:start w:val="1"/>
      <w:numFmt w:val="bullet"/>
      <w:lvlText w:val="o"/>
      <w:lvlJc w:val="left"/>
      <w:pPr>
        <w:ind w:left="3983" w:hanging="360"/>
      </w:pPr>
      <w:rPr>
        <w:rFonts w:ascii="Courier New" w:hAnsi="Courier New" w:cs="Courier New" w:hint="default"/>
      </w:rPr>
    </w:lvl>
    <w:lvl w:ilvl="5" w:tplc="04070005" w:tentative="1">
      <w:start w:val="1"/>
      <w:numFmt w:val="bullet"/>
      <w:lvlText w:val=""/>
      <w:lvlJc w:val="left"/>
      <w:pPr>
        <w:ind w:left="4703" w:hanging="360"/>
      </w:pPr>
      <w:rPr>
        <w:rFonts w:ascii="Wingdings" w:hAnsi="Wingdings" w:hint="default"/>
      </w:rPr>
    </w:lvl>
    <w:lvl w:ilvl="6" w:tplc="04070001" w:tentative="1">
      <w:start w:val="1"/>
      <w:numFmt w:val="bullet"/>
      <w:lvlText w:val=""/>
      <w:lvlJc w:val="left"/>
      <w:pPr>
        <w:ind w:left="5423" w:hanging="360"/>
      </w:pPr>
      <w:rPr>
        <w:rFonts w:ascii="Symbol" w:hAnsi="Symbol" w:hint="default"/>
      </w:rPr>
    </w:lvl>
    <w:lvl w:ilvl="7" w:tplc="04070003" w:tentative="1">
      <w:start w:val="1"/>
      <w:numFmt w:val="bullet"/>
      <w:lvlText w:val="o"/>
      <w:lvlJc w:val="left"/>
      <w:pPr>
        <w:ind w:left="6143" w:hanging="360"/>
      </w:pPr>
      <w:rPr>
        <w:rFonts w:ascii="Courier New" w:hAnsi="Courier New" w:cs="Courier New" w:hint="default"/>
      </w:rPr>
    </w:lvl>
    <w:lvl w:ilvl="8" w:tplc="04070005" w:tentative="1">
      <w:start w:val="1"/>
      <w:numFmt w:val="bullet"/>
      <w:lvlText w:val=""/>
      <w:lvlJc w:val="left"/>
      <w:pPr>
        <w:ind w:left="6863" w:hanging="360"/>
      </w:pPr>
      <w:rPr>
        <w:rFonts w:ascii="Wingdings" w:hAnsi="Wingdings" w:hint="default"/>
      </w:rPr>
    </w:lvl>
  </w:abstractNum>
  <w:abstractNum w:abstractNumId="22" w15:restartNumberingAfterBreak="0">
    <w:nsid w:val="6A8D026C"/>
    <w:multiLevelType w:val="hybridMultilevel"/>
    <w:tmpl w:val="B1D81E28"/>
    <w:lvl w:ilvl="0" w:tplc="04070001">
      <w:start w:val="1"/>
      <w:numFmt w:val="bullet"/>
      <w:lvlText w:val=""/>
      <w:lvlJc w:val="left"/>
      <w:pPr>
        <w:ind w:left="1272" w:hanging="360"/>
      </w:pPr>
      <w:rPr>
        <w:rFonts w:ascii="Symbol" w:hAnsi="Symbol" w:hint="default"/>
      </w:rPr>
    </w:lvl>
    <w:lvl w:ilvl="1" w:tplc="04070003" w:tentative="1">
      <w:start w:val="1"/>
      <w:numFmt w:val="bullet"/>
      <w:lvlText w:val="o"/>
      <w:lvlJc w:val="left"/>
      <w:pPr>
        <w:ind w:left="1992" w:hanging="360"/>
      </w:pPr>
      <w:rPr>
        <w:rFonts w:ascii="Courier New" w:hAnsi="Courier New" w:cs="Courier New" w:hint="default"/>
      </w:rPr>
    </w:lvl>
    <w:lvl w:ilvl="2" w:tplc="04070005" w:tentative="1">
      <w:start w:val="1"/>
      <w:numFmt w:val="bullet"/>
      <w:lvlText w:val=""/>
      <w:lvlJc w:val="left"/>
      <w:pPr>
        <w:ind w:left="2712" w:hanging="360"/>
      </w:pPr>
      <w:rPr>
        <w:rFonts w:ascii="Wingdings" w:hAnsi="Wingdings" w:hint="default"/>
      </w:rPr>
    </w:lvl>
    <w:lvl w:ilvl="3" w:tplc="04070001" w:tentative="1">
      <w:start w:val="1"/>
      <w:numFmt w:val="bullet"/>
      <w:lvlText w:val=""/>
      <w:lvlJc w:val="left"/>
      <w:pPr>
        <w:ind w:left="3432" w:hanging="360"/>
      </w:pPr>
      <w:rPr>
        <w:rFonts w:ascii="Symbol" w:hAnsi="Symbol" w:hint="default"/>
      </w:rPr>
    </w:lvl>
    <w:lvl w:ilvl="4" w:tplc="04070003" w:tentative="1">
      <w:start w:val="1"/>
      <w:numFmt w:val="bullet"/>
      <w:lvlText w:val="o"/>
      <w:lvlJc w:val="left"/>
      <w:pPr>
        <w:ind w:left="4152" w:hanging="360"/>
      </w:pPr>
      <w:rPr>
        <w:rFonts w:ascii="Courier New" w:hAnsi="Courier New" w:cs="Courier New" w:hint="default"/>
      </w:rPr>
    </w:lvl>
    <w:lvl w:ilvl="5" w:tplc="04070005" w:tentative="1">
      <w:start w:val="1"/>
      <w:numFmt w:val="bullet"/>
      <w:lvlText w:val=""/>
      <w:lvlJc w:val="left"/>
      <w:pPr>
        <w:ind w:left="4872" w:hanging="360"/>
      </w:pPr>
      <w:rPr>
        <w:rFonts w:ascii="Wingdings" w:hAnsi="Wingdings" w:hint="default"/>
      </w:rPr>
    </w:lvl>
    <w:lvl w:ilvl="6" w:tplc="04070001" w:tentative="1">
      <w:start w:val="1"/>
      <w:numFmt w:val="bullet"/>
      <w:lvlText w:val=""/>
      <w:lvlJc w:val="left"/>
      <w:pPr>
        <w:ind w:left="5592" w:hanging="360"/>
      </w:pPr>
      <w:rPr>
        <w:rFonts w:ascii="Symbol" w:hAnsi="Symbol" w:hint="default"/>
      </w:rPr>
    </w:lvl>
    <w:lvl w:ilvl="7" w:tplc="04070003" w:tentative="1">
      <w:start w:val="1"/>
      <w:numFmt w:val="bullet"/>
      <w:lvlText w:val="o"/>
      <w:lvlJc w:val="left"/>
      <w:pPr>
        <w:ind w:left="6312" w:hanging="360"/>
      </w:pPr>
      <w:rPr>
        <w:rFonts w:ascii="Courier New" w:hAnsi="Courier New" w:cs="Courier New" w:hint="default"/>
      </w:rPr>
    </w:lvl>
    <w:lvl w:ilvl="8" w:tplc="04070005" w:tentative="1">
      <w:start w:val="1"/>
      <w:numFmt w:val="bullet"/>
      <w:lvlText w:val=""/>
      <w:lvlJc w:val="left"/>
      <w:pPr>
        <w:ind w:left="7032" w:hanging="360"/>
      </w:pPr>
      <w:rPr>
        <w:rFonts w:ascii="Wingdings" w:hAnsi="Wingdings" w:hint="default"/>
      </w:rPr>
    </w:lvl>
  </w:abstractNum>
  <w:abstractNum w:abstractNumId="23" w15:restartNumberingAfterBreak="0">
    <w:nsid w:val="6BFD0B53"/>
    <w:multiLevelType w:val="hybridMultilevel"/>
    <w:tmpl w:val="329AC6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C584397"/>
    <w:multiLevelType w:val="hybridMultilevel"/>
    <w:tmpl w:val="99BE983E"/>
    <w:lvl w:ilvl="0" w:tplc="0407000F">
      <w:start w:val="1"/>
      <w:numFmt w:val="decimal"/>
      <w:lvlText w:val="%1."/>
      <w:lvlJc w:val="left"/>
      <w:pPr>
        <w:ind w:left="1103" w:hanging="360"/>
      </w:pPr>
    </w:lvl>
    <w:lvl w:ilvl="1" w:tplc="04070019" w:tentative="1">
      <w:start w:val="1"/>
      <w:numFmt w:val="lowerLetter"/>
      <w:lvlText w:val="%2."/>
      <w:lvlJc w:val="left"/>
      <w:pPr>
        <w:ind w:left="1823" w:hanging="360"/>
      </w:pPr>
    </w:lvl>
    <w:lvl w:ilvl="2" w:tplc="0407001B" w:tentative="1">
      <w:start w:val="1"/>
      <w:numFmt w:val="lowerRoman"/>
      <w:lvlText w:val="%3."/>
      <w:lvlJc w:val="right"/>
      <w:pPr>
        <w:ind w:left="2543" w:hanging="180"/>
      </w:pPr>
    </w:lvl>
    <w:lvl w:ilvl="3" w:tplc="0407000F" w:tentative="1">
      <w:start w:val="1"/>
      <w:numFmt w:val="decimal"/>
      <w:lvlText w:val="%4."/>
      <w:lvlJc w:val="left"/>
      <w:pPr>
        <w:ind w:left="3263" w:hanging="360"/>
      </w:pPr>
    </w:lvl>
    <w:lvl w:ilvl="4" w:tplc="04070019" w:tentative="1">
      <w:start w:val="1"/>
      <w:numFmt w:val="lowerLetter"/>
      <w:lvlText w:val="%5."/>
      <w:lvlJc w:val="left"/>
      <w:pPr>
        <w:ind w:left="3983" w:hanging="360"/>
      </w:pPr>
    </w:lvl>
    <w:lvl w:ilvl="5" w:tplc="0407001B" w:tentative="1">
      <w:start w:val="1"/>
      <w:numFmt w:val="lowerRoman"/>
      <w:lvlText w:val="%6."/>
      <w:lvlJc w:val="right"/>
      <w:pPr>
        <w:ind w:left="4703" w:hanging="180"/>
      </w:pPr>
    </w:lvl>
    <w:lvl w:ilvl="6" w:tplc="0407000F" w:tentative="1">
      <w:start w:val="1"/>
      <w:numFmt w:val="decimal"/>
      <w:lvlText w:val="%7."/>
      <w:lvlJc w:val="left"/>
      <w:pPr>
        <w:ind w:left="5423" w:hanging="360"/>
      </w:pPr>
    </w:lvl>
    <w:lvl w:ilvl="7" w:tplc="04070019" w:tentative="1">
      <w:start w:val="1"/>
      <w:numFmt w:val="lowerLetter"/>
      <w:lvlText w:val="%8."/>
      <w:lvlJc w:val="left"/>
      <w:pPr>
        <w:ind w:left="6143" w:hanging="360"/>
      </w:pPr>
    </w:lvl>
    <w:lvl w:ilvl="8" w:tplc="0407001B" w:tentative="1">
      <w:start w:val="1"/>
      <w:numFmt w:val="lowerRoman"/>
      <w:lvlText w:val="%9."/>
      <w:lvlJc w:val="right"/>
      <w:pPr>
        <w:ind w:left="6863" w:hanging="180"/>
      </w:pPr>
    </w:lvl>
  </w:abstractNum>
  <w:num w:numId="1">
    <w:abstractNumId w:val="10"/>
  </w:num>
  <w:num w:numId="2">
    <w:abstractNumId w:val="1"/>
  </w:num>
  <w:num w:numId="3">
    <w:abstractNumId w:val="9"/>
  </w:num>
  <w:num w:numId="4">
    <w:abstractNumId w:val="8"/>
  </w:num>
  <w:num w:numId="5">
    <w:abstractNumId w:val="3"/>
  </w:num>
  <w:num w:numId="6">
    <w:abstractNumId w:val="4"/>
  </w:num>
  <w:num w:numId="7">
    <w:abstractNumId w:val="13"/>
  </w:num>
  <w:num w:numId="8">
    <w:abstractNumId w:val="2"/>
  </w:num>
  <w:num w:numId="9">
    <w:abstractNumId w:val="19"/>
  </w:num>
  <w:num w:numId="10">
    <w:abstractNumId w:val="5"/>
  </w:num>
  <w:num w:numId="11">
    <w:abstractNumId w:val="7"/>
  </w:num>
  <w:num w:numId="12">
    <w:abstractNumId w:val="15"/>
  </w:num>
  <w:num w:numId="13">
    <w:abstractNumId w:val="24"/>
  </w:num>
  <w:num w:numId="14">
    <w:abstractNumId w:val="16"/>
  </w:num>
  <w:num w:numId="15">
    <w:abstractNumId w:val="12"/>
  </w:num>
  <w:num w:numId="16">
    <w:abstractNumId w:val="21"/>
  </w:num>
  <w:num w:numId="17">
    <w:abstractNumId w:val="20"/>
  </w:num>
  <w:num w:numId="18">
    <w:abstractNumId w:val="17"/>
  </w:num>
  <w:num w:numId="19">
    <w:abstractNumId w:val="0"/>
  </w:num>
  <w:num w:numId="20">
    <w:abstractNumId w:val="11"/>
  </w:num>
  <w:num w:numId="21">
    <w:abstractNumId w:val="18"/>
  </w:num>
  <w:num w:numId="22">
    <w:abstractNumId w:val="6"/>
  </w:num>
  <w:num w:numId="23">
    <w:abstractNumId w:val="22"/>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E3"/>
    <w:rsid w:val="00013B76"/>
    <w:rsid w:val="00022900"/>
    <w:rsid w:val="000334EB"/>
    <w:rsid w:val="00043B37"/>
    <w:rsid w:val="0007748B"/>
    <w:rsid w:val="000A0B93"/>
    <w:rsid w:val="000C6673"/>
    <w:rsid w:val="001163B3"/>
    <w:rsid w:val="00135AD8"/>
    <w:rsid w:val="00146B2A"/>
    <w:rsid w:val="00161BC5"/>
    <w:rsid w:val="00171130"/>
    <w:rsid w:val="0019224D"/>
    <w:rsid w:val="001A1506"/>
    <w:rsid w:val="001A50D2"/>
    <w:rsid w:val="001A61A4"/>
    <w:rsid w:val="001B3B63"/>
    <w:rsid w:val="001E1AE6"/>
    <w:rsid w:val="001F6CFF"/>
    <w:rsid w:val="00210677"/>
    <w:rsid w:val="002177B0"/>
    <w:rsid w:val="00265834"/>
    <w:rsid w:val="00270493"/>
    <w:rsid w:val="00271486"/>
    <w:rsid w:val="00272B82"/>
    <w:rsid w:val="00293C3C"/>
    <w:rsid w:val="002D4A1D"/>
    <w:rsid w:val="002D7CB5"/>
    <w:rsid w:val="002E017F"/>
    <w:rsid w:val="003205CB"/>
    <w:rsid w:val="00337A0B"/>
    <w:rsid w:val="00337AAC"/>
    <w:rsid w:val="00343E6D"/>
    <w:rsid w:val="0035289F"/>
    <w:rsid w:val="0037658D"/>
    <w:rsid w:val="003C566F"/>
    <w:rsid w:val="003D2410"/>
    <w:rsid w:val="003D708A"/>
    <w:rsid w:val="003E226A"/>
    <w:rsid w:val="003E4BC6"/>
    <w:rsid w:val="0041633D"/>
    <w:rsid w:val="0042784E"/>
    <w:rsid w:val="00436BC5"/>
    <w:rsid w:val="00443321"/>
    <w:rsid w:val="00457EC4"/>
    <w:rsid w:val="0046727B"/>
    <w:rsid w:val="00492764"/>
    <w:rsid w:val="0049684D"/>
    <w:rsid w:val="004B251E"/>
    <w:rsid w:val="004B52B0"/>
    <w:rsid w:val="004F7AFF"/>
    <w:rsid w:val="00501F5C"/>
    <w:rsid w:val="005062A1"/>
    <w:rsid w:val="00517AB7"/>
    <w:rsid w:val="00520A2D"/>
    <w:rsid w:val="00526282"/>
    <w:rsid w:val="005302D4"/>
    <w:rsid w:val="00531572"/>
    <w:rsid w:val="00540B2F"/>
    <w:rsid w:val="0054603B"/>
    <w:rsid w:val="00555AE9"/>
    <w:rsid w:val="00557597"/>
    <w:rsid w:val="00561628"/>
    <w:rsid w:val="00577771"/>
    <w:rsid w:val="0058443E"/>
    <w:rsid w:val="005B2365"/>
    <w:rsid w:val="005B6100"/>
    <w:rsid w:val="005C1C99"/>
    <w:rsid w:val="005D76C3"/>
    <w:rsid w:val="005F6AB8"/>
    <w:rsid w:val="006030C4"/>
    <w:rsid w:val="00606B69"/>
    <w:rsid w:val="00622BD1"/>
    <w:rsid w:val="006318DF"/>
    <w:rsid w:val="006422B0"/>
    <w:rsid w:val="00670968"/>
    <w:rsid w:val="006720F0"/>
    <w:rsid w:val="00693F8D"/>
    <w:rsid w:val="006B7574"/>
    <w:rsid w:val="006C54F6"/>
    <w:rsid w:val="006D25F5"/>
    <w:rsid w:val="006D31B7"/>
    <w:rsid w:val="006E11CD"/>
    <w:rsid w:val="006E681D"/>
    <w:rsid w:val="0070702E"/>
    <w:rsid w:val="007139E3"/>
    <w:rsid w:val="00723E8F"/>
    <w:rsid w:val="00743DCE"/>
    <w:rsid w:val="00745129"/>
    <w:rsid w:val="00785CBF"/>
    <w:rsid w:val="007A1DD3"/>
    <w:rsid w:val="007C1C8F"/>
    <w:rsid w:val="007C3828"/>
    <w:rsid w:val="007F48AD"/>
    <w:rsid w:val="007F7C2D"/>
    <w:rsid w:val="008078D8"/>
    <w:rsid w:val="00840180"/>
    <w:rsid w:val="00860F1C"/>
    <w:rsid w:val="00872799"/>
    <w:rsid w:val="00876882"/>
    <w:rsid w:val="008A7468"/>
    <w:rsid w:val="008B04D2"/>
    <w:rsid w:val="008B6F3E"/>
    <w:rsid w:val="008D2310"/>
    <w:rsid w:val="008D46BC"/>
    <w:rsid w:val="008F6E3C"/>
    <w:rsid w:val="00921C26"/>
    <w:rsid w:val="00936403"/>
    <w:rsid w:val="00945393"/>
    <w:rsid w:val="009653EA"/>
    <w:rsid w:val="00966EA0"/>
    <w:rsid w:val="009726D4"/>
    <w:rsid w:val="00992055"/>
    <w:rsid w:val="009A0F8D"/>
    <w:rsid w:val="009C234C"/>
    <w:rsid w:val="009C4217"/>
    <w:rsid w:val="009E03E7"/>
    <w:rsid w:val="00A01791"/>
    <w:rsid w:val="00A02673"/>
    <w:rsid w:val="00A27502"/>
    <w:rsid w:val="00A30AFC"/>
    <w:rsid w:val="00A44E0D"/>
    <w:rsid w:val="00A47CEB"/>
    <w:rsid w:val="00A72B94"/>
    <w:rsid w:val="00A832AD"/>
    <w:rsid w:val="00A84D76"/>
    <w:rsid w:val="00AA6F73"/>
    <w:rsid w:val="00AC00C1"/>
    <w:rsid w:val="00AD1F3B"/>
    <w:rsid w:val="00AE03D3"/>
    <w:rsid w:val="00AF27F2"/>
    <w:rsid w:val="00B0455D"/>
    <w:rsid w:val="00B15FFB"/>
    <w:rsid w:val="00B278FB"/>
    <w:rsid w:val="00B4087D"/>
    <w:rsid w:val="00B42F96"/>
    <w:rsid w:val="00B50499"/>
    <w:rsid w:val="00B5318C"/>
    <w:rsid w:val="00B53683"/>
    <w:rsid w:val="00B53CF3"/>
    <w:rsid w:val="00B62B34"/>
    <w:rsid w:val="00B820AD"/>
    <w:rsid w:val="00B8303C"/>
    <w:rsid w:val="00BC1D87"/>
    <w:rsid w:val="00BC4255"/>
    <w:rsid w:val="00BD4273"/>
    <w:rsid w:val="00BD4BFB"/>
    <w:rsid w:val="00BE36CB"/>
    <w:rsid w:val="00C07F89"/>
    <w:rsid w:val="00C53BF4"/>
    <w:rsid w:val="00C546B1"/>
    <w:rsid w:val="00C56F0B"/>
    <w:rsid w:val="00C666C0"/>
    <w:rsid w:val="00C7443F"/>
    <w:rsid w:val="00C8014C"/>
    <w:rsid w:val="00C80718"/>
    <w:rsid w:val="00CA1060"/>
    <w:rsid w:val="00CA2868"/>
    <w:rsid w:val="00CA3958"/>
    <w:rsid w:val="00CD647E"/>
    <w:rsid w:val="00CD6766"/>
    <w:rsid w:val="00D0693D"/>
    <w:rsid w:val="00D46055"/>
    <w:rsid w:val="00D640A9"/>
    <w:rsid w:val="00D76D4A"/>
    <w:rsid w:val="00D804D3"/>
    <w:rsid w:val="00DA77AD"/>
    <w:rsid w:val="00DB5A6F"/>
    <w:rsid w:val="00DC136B"/>
    <w:rsid w:val="00DD659F"/>
    <w:rsid w:val="00DF5B81"/>
    <w:rsid w:val="00E002C2"/>
    <w:rsid w:val="00E204E5"/>
    <w:rsid w:val="00E377EE"/>
    <w:rsid w:val="00E46364"/>
    <w:rsid w:val="00E46DC5"/>
    <w:rsid w:val="00E600B1"/>
    <w:rsid w:val="00E652D4"/>
    <w:rsid w:val="00E7679E"/>
    <w:rsid w:val="00E85938"/>
    <w:rsid w:val="00E96DEC"/>
    <w:rsid w:val="00E97282"/>
    <w:rsid w:val="00EA2478"/>
    <w:rsid w:val="00EC7577"/>
    <w:rsid w:val="00ED01FC"/>
    <w:rsid w:val="00EF2779"/>
    <w:rsid w:val="00F118F9"/>
    <w:rsid w:val="00F1303C"/>
    <w:rsid w:val="00F3218C"/>
    <w:rsid w:val="00F36023"/>
    <w:rsid w:val="00F40FE5"/>
    <w:rsid w:val="00F41473"/>
    <w:rsid w:val="00F5516A"/>
    <w:rsid w:val="00F62463"/>
    <w:rsid w:val="00F96888"/>
    <w:rsid w:val="00FD40AA"/>
    <w:rsid w:val="00FD545F"/>
    <w:rsid w:val="00FF4E5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58CF7"/>
  <w15:chartTrackingRefBased/>
  <w15:docId w15:val="{B282CB79-F984-4AE9-9A42-5BADAC9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3B63"/>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39E3"/>
    <w:pPr>
      <w:ind w:left="720"/>
      <w:contextualSpacing/>
    </w:pPr>
  </w:style>
  <w:style w:type="table" w:styleId="Tabellenraster">
    <w:name w:val="Table Grid"/>
    <w:basedOn w:val="NormaleTabelle"/>
    <w:uiPriority w:val="39"/>
    <w:rsid w:val="00B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72B94"/>
    <w:rPr>
      <w:color w:val="0563C1" w:themeColor="hyperlink"/>
      <w:u w:val="single"/>
    </w:rPr>
  </w:style>
  <w:style w:type="paragraph" w:styleId="Kopfzeile">
    <w:name w:val="header"/>
    <w:basedOn w:val="Standard"/>
    <w:link w:val="KopfzeileZchn"/>
    <w:uiPriority w:val="99"/>
    <w:unhideWhenUsed/>
    <w:rsid w:val="004B251E"/>
    <w:pPr>
      <w:tabs>
        <w:tab w:val="center" w:pos="4536"/>
        <w:tab w:val="right" w:pos="9072"/>
      </w:tabs>
    </w:pPr>
  </w:style>
  <w:style w:type="character" w:customStyle="1" w:styleId="KopfzeileZchn">
    <w:name w:val="Kopfzeile Zchn"/>
    <w:basedOn w:val="Absatz-Standardschriftart"/>
    <w:link w:val="Kopfzeile"/>
    <w:uiPriority w:val="99"/>
    <w:rsid w:val="004B251E"/>
    <w:rPr>
      <w:sz w:val="24"/>
      <w:szCs w:val="24"/>
      <w:lang w:eastAsia="de-DE"/>
    </w:rPr>
  </w:style>
  <w:style w:type="paragraph" w:styleId="Fuzeile">
    <w:name w:val="footer"/>
    <w:basedOn w:val="Standard"/>
    <w:link w:val="FuzeileZchn"/>
    <w:uiPriority w:val="99"/>
    <w:unhideWhenUsed/>
    <w:rsid w:val="004B251E"/>
    <w:pPr>
      <w:tabs>
        <w:tab w:val="center" w:pos="4536"/>
        <w:tab w:val="right" w:pos="9072"/>
      </w:tabs>
    </w:pPr>
  </w:style>
  <w:style w:type="character" w:customStyle="1" w:styleId="FuzeileZchn">
    <w:name w:val="Fußzeile Zchn"/>
    <w:basedOn w:val="Absatz-Standardschriftart"/>
    <w:link w:val="Fuzeile"/>
    <w:uiPriority w:val="99"/>
    <w:rsid w:val="004B251E"/>
    <w:rPr>
      <w:sz w:val="24"/>
      <w:szCs w:val="24"/>
      <w:lang w:eastAsia="de-DE"/>
    </w:rPr>
  </w:style>
  <w:style w:type="character" w:styleId="Kommentarzeichen">
    <w:name w:val="annotation reference"/>
    <w:basedOn w:val="Absatz-Standardschriftart"/>
    <w:uiPriority w:val="99"/>
    <w:semiHidden/>
    <w:unhideWhenUsed/>
    <w:rsid w:val="00043B37"/>
    <w:rPr>
      <w:sz w:val="16"/>
      <w:szCs w:val="16"/>
    </w:rPr>
  </w:style>
  <w:style w:type="paragraph" w:styleId="Kommentartext">
    <w:name w:val="annotation text"/>
    <w:basedOn w:val="Standard"/>
    <w:link w:val="KommentartextZchn"/>
    <w:uiPriority w:val="99"/>
    <w:semiHidden/>
    <w:unhideWhenUsed/>
    <w:rsid w:val="00043B37"/>
    <w:rPr>
      <w:sz w:val="20"/>
      <w:szCs w:val="20"/>
    </w:rPr>
  </w:style>
  <w:style w:type="character" w:customStyle="1" w:styleId="KommentartextZchn">
    <w:name w:val="Kommentartext Zchn"/>
    <w:basedOn w:val="Absatz-Standardschriftart"/>
    <w:link w:val="Kommentartext"/>
    <w:uiPriority w:val="99"/>
    <w:semiHidden/>
    <w:rsid w:val="00043B37"/>
    <w:rPr>
      <w:lang w:eastAsia="de-DE"/>
    </w:rPr>
  </w:style>
  <w:style w:type="paragraph" w:styleId="Kommentarthema">
    <w:name w:val="annotation subject"/>
    <w:basedOn w:val="Kommentartext"/>
    <w:next w:val="Kommentartext"/>
    <w:link w:val="KommentarthemaZchn"/>
    <w:uiPriority w:val="99"/>
    <w:semiHidden/>
    <w:unhideWhenUsed/>
    <w:rsid w:val="00043B37"/>
    <w:rPr>
      <w:b/>
      <w:bCs/>
    </w:rPr>
  </w:style>
  <w:style w:type="character" w:customStyle="1" w:styleId="KommentarthemaZchn">
    <w:name w:val="Kommentarthema Zchn"/>
    <w:basedOn w:val="KommentartextZchn"/>
    <w:link w:val="Kommentarthema"/>
    <w:uiPriority w:val="99"/>
    <w:semiHidden/>
    <w:rsid w:val="00043B37"/>
    <w:rPr>
      <w:b/>
      <w:bCs/>
      <w:lang w:eastAsia="de-DE"/>
    </w:rPr>
  </w:style>
  <w:style w:type="paragraph" w:styleId="Sprechblasentext">
    <w:name w:val="Balloon Text"/>
    <w:basedOn w:val="Standard"/>
    <w:link w:val="SprechblasentextZchn"/>
    <w:uiPriority w:val="99"/>
    <w:semiHidden/>
    <w:unhideWhenUsed/>
    <w:rsid w:val="00043B3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3B37"/>
    <w:rPr>
      <w:rFonts w:ascii="Segoe UI" w:hAnsi="Segoe UI" w:cs="Segoe UI"/>
      <w:sz w:val="18"/>
      <w:szCs w:val="18"/>
      <w:lang w:eastAsia="de-DE"/>
    </w:rPr>
  </w:style>
  <w:style w:type="character" w:styleId="NichtaufgelsteErwhnung">
    <w:name w:val="Unresolved Mention"/>
    <w:basedOn w:val="Absatz-Standardschriftart"/>
    <w:uiPriority w:val="99"/>
    <w:semiHidden/>
    <w:unhideWhenUsed/>
    <w:rsid w:val="00171130"/>
    <w:rPr>
      <w:color w:val="605E5C"/>
      <w:shd w:val="clear" w:color="auto" w:fill="E1DFDD"/>
    </w:rPr>
  </w:style>
  <w:style w:type="character" w:styleId="BesuchterLink">
    <w:name w:val="FollowedHyperlink"/>
    <w:basedOn w:val="Absatz-Standardschriftart"/>
    <w:uiPriority w:val="99"/>
    <w:semiHidden/>
    <w:unhideWhenUsed/>
    <w:rsid w:val="00501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amburg.de/taxirechne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EFE9A23FABF64D80CE2FC93FC0A46E" ma:contentTypeVersion="11" ma:contentTypeDescription="Ein neues Dokument erstellen." ma:contentTypeScope="" ma:versionID="5b7ea1f376622bd20275a600f4d6056b">
  <xsd:schema xmlns:xsd="http://www.w3.org/2001/XMLSchema" xmlns:xs="http://www.w3.org/2001/XMLSchema" xmlns:p="http://schemas.microsoft.com/office/2006/metadata/properties" xmlns:ns2="dfcc2cac-3553-4155-a54c-30024a20741d" targetNamespace="http://schemas.microsoft.com/office/2006/metadata/properties" ma:root="true" ma:fieldsID="efe7d1a3abd3165ea9c2362baee5539b" ns2:_="">
    <xsd:import namespace="dfcc2cac-3553-4155-a54c-30024a20741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c2cac-3553-4155-a54c-30024a20741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61B93-2A6B-4E53-8B91-CC6453A16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c2cac-3553-4155-a54c-30024a207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196A9-123A-4AE6-BBA0-04D148241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1B9F99-2B13-4A86-8957-D4895FEE9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4745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Dirk</dc:creator>
  <cp:keywords/>
  <dc:description/>
  <cp:lastModifiedBy>Ritter, Dirk</cp:lastModifiedBy>
  <cp:revision>5</cp:revision>
  <dcterms:created xsi:type="dcterms:W3CDTF">2024-09-18T06:19:00Z</dcterms:created>
  <dcterms:modified xsi:type="dcterms:W3CDTF">2024-09-18T08:19:00Z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0x010100D7EFE9A23FABF64D80CE2FC93FC0A46E</vt:lpwstr>
  </property>
</Properties>
</file>